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9C0" w:rsidRPr="008B223A" w:rsidRDefault="0074429F" w:rsidP="00723156">
      <w:pPr>
        <w:spacing w:beforeLines="50" w:before="156" w:afterLines="50" w:after="156" w:line="360" w:lineRule="auto"/>
        <w:jc w:val="center"/>
        <w:rPr>
          <w:rFonts w:ascii="宋体" w:hAnsi="宋体"/>
          <w:b/>
          <w:sz w:val="24"/>
          <w:szCs w:val="24"/>
        </w:rPr>
      </w:pPr>
      <w:r w:rsidRPr="008B223A">
        <w:rPr>
          <w:rFonts w:ascii="宋体" w:hAnsi="宋体" w:hint="eastAsia"/>
          <w:b/>
          <w:sz w:val="24"/>
          <w:szCs w:val="24"/>
        </w:rPr>
        <w:t>东江环保股份有限公司投资者关系活动记录表</w:t>
      </w:r>
    </w:p>
    <w:p w:rsidR="005E19C0" w:rsidRPr="008B223A" w:rsidRDefault="0074429F" w:rsidP="00402858">
      <w:pPr>
        <w:spacing w:line="360" w:lineRule="auto"/>
        <w:rPr>
          <w:rFonts w:ascii="宋体" w:hAnsi="宋体"/>
          <w:sz w:val="24"/>
          <w:szCs w:val="24"/>
        </w:rPr>
      </w:pPr>
      <w:r w:rsidRPr="008B223A">
        <w:rPr>
          <w:rFonts w:ascii="宋体" w:hAnsi="宋体" w:hint="eastAsia"/>
          <w:sz w:val="24"/>
          <w:szCs w:val="24"/>
        </w:rPr>
        <w:t xml:space="preserve">                                                      编号：201</w:t>
      </w:r>
      <w:r w:rsidR="00EE679B">
        <w:rPr>
          <w:rFonts w:ascii="宋体" w:hAnsi="宋体"/>
          <w:sz w:val="24"/>
          <w:szCs w:val="24"/>
        </w:rPr>
        <w:t>8</w:t>
      </w:r>
      <w:r w:rsidRPr="008B223A">
        <w:rPr>
          <w:rFonts w:ascii="宋体" w:hAnsi="宋体" w:hint="eastAsia"/>
          <w:sz w:val="24"/>
          <w:szCs w:val="24"/>
        </w:rPr>
        <w:t>-</w:t>
      </w:r>
      <w:r w:rsidR="00BA1872">
        <w:rPr>
          <w:rFonts w:ascii="宋体" w:hAnsi="宋体"/>
          <w:sz w:val="24"/>
          <w:szCs w:val="24"/>
        </w:rPr>
        <w:t>0</w:t>
      </w:r>
      <w:r w:rsidR="002F1D5F">
        <w:rPr>
          <w:rFonts w:ascii="宋体" w:hAnsi="宋体"/>
          <w:sz w:val="24"/>
          <w:szCs w:val="24"/>
        </w:rPr>
        <w:t>2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7"/>
      </w:tblGrid>
      <w:tr w:rsidR="005E19C0" w:rsidRPr="008B223A" w:rsidTr="00D65941">
        <w:tc>
          <w:tcPr>
            <w:tcW w:w="1668" w:type="dxa"/>
          </w:tcPr>
          <w:p w:rsidR="005E19C0" w:rsidRPr="008B223A" w:rsidRDefault="0074429F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:rsidR="005E19C0" w:rsidRPr="008B223A" w:rsidRDefault="001C2825" w:rsidP="00402858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8B223A">
              <w:rPr>
                <w:rFonts w:ascii="宋体" w:hAnsi="宋体" w:hint="eastAsia"/>
                <w:sz w:val="24"/>
                <w:szCs w:val="24"/>
              </w:rPr>
              <w:t>□</w:t>
            </w:r>
            <w:r w:rsidR="0074429F" w:rsidRPr="008B223A">
              <w:rPr>
                <w:rFonts w:ascii="宋体" w:hAnsi="宋体" w:hint="eastAsia"/>
                <w:sz w:val="24"/>
                <w:szCs w:val="24"/>
              </w:rPr>
              <w:t xml:space="preserve">特定对象调研      </w:t>
            </w:r>
            <w:r w:rsidR="00943287" w:rsidRPr="008B223A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="0074429F" w:rsidRPr="008B223A">
              <w:rPr>
                <w:rFonts w:ascii="宋体" w:hAnsi="宋体" w:hint="eastAsia"/>
                <w:sz w:val="24"/>
                <w:szCs w:val="24"/>
              </w:rPr>
              <w:t xml:space="preserve">  □分析师会议</w:t>
            </w:r>
          </w:p>
          <w:p w:rsidR="005E19C0" w:rsidRPr="008B223A" w:rsidRDefault="0074429F" w:rsidP="00402858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8B223A">
              <w:rPr>
                <w:rFonts w:ascii="宋体" w:hAnsi="宋体" w:hint="eastAsia"/>
                <w:sz w:val="24"/>
                <w:szCs w:val="24"/>
              </w:rPr>
              <w:t xml:space="preserve">□媒体采访           </w:t>
            </w:r>
            <w:r w:rsidR="00943287" w:rsidRPr="008B223A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8B223A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2F1D5F" w:rsidRPr="008B223A">
              <w:rPr>
                <w:rFonts w:ascii="宋体" w:hAnsi="宋体" w:hint="eastAsia"/>
                <w:sz w:val="24"/>
                <w:szCs w:val="24"/>
              </w:rPr>
              <w:t>□</w:t>
            </w:r>
            <w:r w:rsidRPr="008B223A"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5E19C0" w:rsidRPr="008B223A" w:rsidRDefault="0074429F" w:rsidP="00402858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8B223A">
              <w:rPr>
                <w:rFonts w:ascii="宋体" w:hAnsi="宋体" w:hint="eastAsia"/>
                <w:sz w:val="24"/>
                <w:szCs w:val="24"/>
              </w:rPr>
              <w:t xml:space="preserve">□新闻发布会         </w:t>
            </w:r>
            <w:r w:rsidR="00943287" w:rsidRPr="008B223A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8B223A">
              <w:rPr>
                <w:rFonts w:ascii="宋体" w:hAnsi="宋体" w:hint="eastAsia"/>
                <w:sz w:val="24"/>
                <w:szCs w:val="24"/>
              </w:rPr>
              <w:t xml:space="preserve"> □路演活动</w:t>
            </w:r>
          </w:p>
          <w:p w:rsidR="005E19C0" w:rsidRPr="008B223A" w:rsidRDefault="008A215A" w:rsidP="00C86043">
            <w:pPr>
              <w:tabs>
                <w:tab w:val="left" w:pos="2685"/>
                <w:tab w:val="center" w:pos="3199"/>
              </w:tabs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  <w:u w:val="single"/>
              </w:rPr>
            </w:pPr>
            <w:r w:rsidRPr="008B223A">
              <w:rPr>
                <w:rFonts w:ascii="宋体" w:hAnsi="宋体" w:hint="eastAsia"/>
                <w:sz w:val="24"/>
                <w:szCs w:val="24"/>
              </w:rPr>
              <w:t>□</w:t>
            </w:r>
            <w:r w:rsidR="0074429F" w:rsidRPr="008B223A">
              <w:rPr>
                <w:rFonts w:ascii="宋体" w:hAnsi="宋体" w:hint="eastAsia"/>
                <w:sz w:val="24"/>
                <w:szCs w:val="24"/>
              </w:rPr>
              <w:t xml:space="preserve">现场参观           </w:t>
            </w:r>
            <w:r w:rsidR="00943287" w:rsidRPr="008B223A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="0074429F" w:rsidRPr="008B223A">
              <w:rPr>
                <w:rFonts w:ascii="宋体" w:hAnsi="宋体" w:hint="eastAsia"/>
                <w:sz w:val="24"/>
                <w:szCs w:val="24"/>
              </w:rPr>
              <w:t xml:space="preserve"> 其他 </w:t>
            </w:r>
            <w:r w:rsidR="0074429F" w:rsidRPr="008B223A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C86043">
              <w:rPr>
                <w:rFonts w:ascii="宋体" w:hAnsi="宋体" w:hint="eastAsia"/>
                <w:sz w:val="24"/>
                <w:szCs w:val="24"/>
                <w:u w:val="single"/>
              </w:rPr>
              <w:t>投资者电话会议</w:t>
            </w:r>
            <w:r w:rsidR="0074429F" w:rsidRPr="008B223A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</w:p>
        </w:tc>
      </w:tr>
      <w:tr w:rsidR="005E19C0" w:rsidRPr="008B223A" w:rsidTr="00D65941">
        <w:trPr>
          <w:trHeight w:val="910"/>
        </w:trPr>
        <w:tc>
          <w:tcPr>
            <w:tcW w:w="1668" w:type="dxa"/>
          </w:tcPr>
          <w:p w:rsidR="005E19C0" w:rsidRPr="008B223A" w:rsidRDefault="0074429F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t>参与单位名称及人员姓名</w:t>
            </w:r>
          </w:p>
        </w:tc>
        <w:tc>
          <w:tcPr>
            <w:tcW w:w="7087" w:type="dxa"/>
          </w:tcPr>
          <w:p w:rsidR="00CE1E6B" w:rsidRPr="008B223A" w:rsidRDefault="00F42A91" w:rsidP="001B3AA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国信</w:t>
            </w:r>
            <w:r>
              <w:rPr>
                <w:rFonts w:ascii="宋体" w:hAnsi="宋体"/>
                <w:sz w:val="24"/>
                <w:szCs w:val="24"/>
              </w:rPr>
              <w:t>证券、</w:t>
            </w:r>
            <w:r>
              <w:rPr>
                <w:rFonts w:ascii="宋体" w:hAnsi="宋体" w:hint="eastAsia"/>
                <w:sz w:val="24"/>
                <w:szCs w:val="24"/>
              </w:rPr>
              <w:t>中信证券</w:t>
            </w:r>
            <w:r>
              <w:rPr>
                <w:rFonts w:ascii="宋体" w:hAnsi="宋体"/>
                <w:sz w:val="24"/>
                <w:szCs w:val="24"/>
              </w:rPr>
              <w:t>、长江证券、华泰证券、</w:t>
            </w:r>
            <w:r>
              <w:rPr>
                <w:rFonts w:ascii="宋体" w:hAnsi="宋体" w:hint="eastAsia"/>
                <w:sz w:val="24"/>
                <w:szCs w:val="24"/>
              </w:rPr>
              <w:t>广发</w:t>
            </w:r>
            <w:r>
              <w:rPr>
                <w:rFonts w:ascii="宋体" w:hAnsi="宋体"/>
                <w:sz w:val="24"/>
                <w:szCs w:val="24"/>
              </w:rPr>
              <w:t>证券、</w:t>
            </w:r>
            <w:r w:rsidR="001B3AA4">
              <w:rPr>
                <w:rFonts w:ascii="宋体" w:hAnsi="宋体" w:hint="eastAsia"/>
                <w:sz w:val="24"/>
                <w:szCs w:val="24"/>
              </w:rPr>
              <w:t>国金</w:t>
            </w:r>
            <w:r w:rsidR="001B3AA4">
              <w:rPr>
                <w:rFonts w:ascii="宋体" w:hAnsi="宋体"/>
                <w:sz w:val="24"/>
                <w:szCs w:val="24"/>
              </w:rPr>
              <w:t>证券、</w:t>
            </w:r>
            <w:r>
              <w:rPr>
                <w:rFonts w:ascii="宋体" w:hAnsi="宋体" w:hint="eastAsia"/>
                <w:sz w:val="24"/>
                <w:szCs w:val="24"/>
              </w:rPr>
              <w:t>东吴</w:t>
            </w:r>
            <w:r>
              <w:rPr>
                <w:rFonts w:ascii="宋体" w:hAnsi="宋体"/>
                <w:sz w:val="24"/>
                <w:szCs w:val="24"/>
              </w:rPr>
              <w:t>证券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="001B3AA4">
              <w:rPr>
                <w:rFonts w:ascii="宋体" w:hAnsi="宋体" w:hint="eastAsia"/>
                <w:sz w:val="24"/>
                <w:szCs w:val="24"/>
              </w:rPr>
              <w:t>国联证券</w:t>
            </w:r>
            <w:r w:rsidR="001B3AA4">
              <w:rPr>
                <w:rFonts w:ascii="宋体" w:hAnsi="宋体"/>
                <w:sz w:val="24"/>
                <w:szCs w:val="24"/>
              </w:rPr>
              <w:t>、天风证券</w:t>
            </w:r>
            <w:r w:rsidR="008A215A" w:rsidRPr="008B223A">
              <w:rPr>
                <w:rFonts w:ascii="宋体" w:hAnsi="宋体" w:hint="eastAsia"/>
                <w:sz w:val="24"/>
                <w:szCs w:val="24"/>
              </w:rPr>
              <w:t>等</w:t>
            </w:r>
            <w:r w:rsidR="002B0A95">
              <w:rPr>
                <w:rFonts w:ascii="宋体" w:hAnsi="宋体" w:hint="eastAsia"/>
                <w:sz w:val="24"/>
                <w:szCs w:val="24"/>
              </w:rPr>
              <w:t>近</w:t>
            </w:r>
            <w:r w:rsidR="00C86043">
              <w:rPr>
                <w:rFonts w:ascii="宋体" w:hAnsi="宋体"/>
                <w:sz w:val="24"/>
                <w:szCs w:val="24"/>
              </w:rPr>
              <w:t>4</w:t>
            </w:r>
            <w:r w:rsidR="00EE679B">
              <w:rPr>
                <w:rFonts w:ascii="宋体" w:hAnsi="宋体"/>
                <w:sz w:val="24"/>
                <w:szCs w:val="24"/>
              </w:rPr>
              <w:t>00</w:t>
            </w:r>
            <w:r w:rsidR="002B0A95">
              <w:rPr>
                <w:rFonts w:ascii="宋体" w:hAnsi="宋体" w:hint="eastAsia"/>
                <w:sz w:val="24"/>
                <w:szCs w:val="24"/>
              </w:rPr>
              <w:t>名</w:t>
            </w:r>
            <w:r w:rsidR="008A215A" w:rsidRPr="008B223A">
              <w:rPr>
                <w:rFonts w:ascii="宋体" w:hAnsi="宋体" w:hint="eastAsia"/>
                <w:sz w:val="24"/>
                <w:szCs w:val="24"/>
              </w:rPr>
              <w:t>投资者</w:t>
            </w:r>
          </w:p>
        </w:tc>
      </w:tr>
      <w:tr w:rsidR="005E19C0" w:rsidRPr="008B223A" w:rsidTr="00D65941">
        <w:tc>
          <w:tcPr>
            <w:tcW w:w="1668" w:type="dxa"/>
          </w:tcPr>
          <w:p w:rsidR="005E19C0" w:rsidRPr="008B223A" w:rsidRDefault="0074429F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087" w:type="dxa"/>
          </w:tcPr>
          <w:p w:rsidR="000913F3" w:rsidRPr="008B223A" w:rsidRDefault="0074429F" w:rsidP="002F1D5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B223A">
              <w:rPr>
                <w:rFonts w:ascii="宋体" w:hAnsi="宋体" w:hint="eastAsia"/>
                <w:sz w:val="24"/>
                <w:szCs w:val="24"/>
              </w:rPr>
              <w:t>201</w:t>
            </w:r>
            <w:r w:rsidR="00EE679B">
              <w:rPr>
                <w:rFonts w:ascii="宋体" w:hAnsi="宋体"/>
                <w:sz w:val="24"/>
                <w:szCs w:val="24"/>
              </w:rPr>
              <w:t>8</w:t>
            </w:r>
            <w:r w:rsidRPr="008B223A">
              <w:rPr>
                <w:rFonts w:ascii="宋体" w:hAnsi="宋体" w:hint="eastAsia"/>
                <w:sz w:val="24"/>
                <w:szCs w:val="24"/>
              </w:rPr>
              <w:t>年</w:t>
            </w:r>
            <w:r w:rsidR="002F1D5F">
              <w:rPr>
                <w:rFonts w:ascii="宋体" w:hAnsi="宋体"/>
                <w:sz w:val="24"/>
                <w:szCs w:val="24"/>
              </w:rPr>
              <w:t>6</w:t>
            </w:r>
            <w:r w:rsidRPr="008B223A">
              <w:rPr>
                <w:rFonts w:ascii="宋体" w:hAnsi="宋体" w:hint="eastAsia"/>
                <w:sz w:val="24"/>
                <w:szCs w:val="24"/>
              </w:rPr>
              <w:t>月</w:t>
            </w:r>
            <w:r w:rsidR="002F1D5F">
              <w:rPr>
                <w:rFonts w:ascii="宋体" w:hAnsi="宋体"/>
                <w:sz w:val="24"/>
                <w:szCs w:val="24"/>
              </w:rPr>
              <w:t>25</w:t>
            </w:r>
            <w:r w:rsidRPr="008B223A">
              <w:rPr>
                <w:rFonts w:ascii="宋体" w:hAnsi="宋体" w:hint="eastAsia"/>
                <w:sz w:val="24"/>
                <w:szCs w:val="24"/>
              </w:rPr>
              <w:t xml:space="preserve">日  </w:t>
            </w:r>
            <w:r w:rsidR="002F1D5F">
              <w:rPr>
                <w:rFonts w:ascii="宋体" w:hAnsi="宋体" w:hint="eastAsia"/>
                <w:sz w:val="24"/>
                <w:szCs w:val="24"/>
              </w:rPr>
              <w:t>2</w:t>
            </w:r>
            <w:r w:rsidR="002F1D5F">
              <w:rPr>
                <w:rFonts w:ascii="宋体" w:hAnsi="宋体"/>
                <w:sz w:val="24"/>
                <w:szCs w:val="24"/>
              </w:rPr>
              <w:t>1</w:t>
            </w:r>
            <w:r w:rsidR="0060368D">
              <w:rPr>
                <w:rFonts w:ascii="宋体" w:hAnsi="宋体" w:hint="eastAsia"/>
                <w:sz w:val="24"/>
                <w:szCs w:val="24"/>
              </w:rPr>
              <w:t>:</w:t>
            </w:r>
            <w:r w:rsidR="00EE679B">
              <w:rPr>
                <w:rFonts w:ascii="宋体" w:hAnsi="宋体"/>
                <w:sz w:val="24"/>
                <w:szCs w:val="24"/>
              </w:rPr>
              <w:t>0</w:t>
            </w:r>
            <w:r w:rsidR="0060368D">
              <w:rPr>
                <w:rFonts w:ascii="宋体" w:hAnsi="宋体" w:hint="eastAsia"/>
                <w:sz w:val="24"/>
                <w:szCs w:val="24"/>
              </w:rPr>
              <w:t>0-</w:t>
            </w:r>
            <w:r w:rsidR="002F1D5F">
              <w:rPr>
                <w:rFonts w:ascii="宋体" w:hAnsi="宋体"/>
                <w:sz w:val="24"/>
                <w:szCs w:val="24"/>
              </w:rPr>
              <w:t>21</w:t>
            </w:r>
            <w:r w:rsidR="0060368D">
              <w:rPr>
                <w:rFonts w:ascii="宋体" w:hAnsi="宋体" w:hint="eastAsia"/>
                <w:sz w:val="24"/>
                <w:szCs w:val="24"/>
              </w:rPr>
              <w:t>:</w:t>
            </w:r>
            <w:r w:rsidR="002F1D5F">
              <w:rPr>
                <w:rFonts w:ascii="宋体" w:hAnsi="宋体"/>
                <w:sz w:val="24"/>
                <w:szCs w:val="24"/>
              </w:rPr>
              <w:t>45</w:t>
            </w:r>
            <w:r w:rsidR="00460B00" w:rsidRPr="008B223A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5E19C0" w:rsidRPr="008B223A" w:rsidTr="00D65941">
        <w:tc>
          <w:tcPr>
            <w:tcW w:w="1668" w:type="dxa"/>
          </w:tcPr>
          <w:p w:rsidR="005E19C0" w:rsidRPr="008B223A" w:rsidRDefault="0074429F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087" w:type="dxa"/>
          </w:tcPr>
          <w:p w:rsidR="005E19C0" w:rsidRPr="008B223A" w:rsidRDefault="0060368D" w:rsidP="0035558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深圳市南山区朗山路9号</w:t>
            </w:r>
            <w:r w:rsidR="00AF0926">
              <w:rPr>
                <w:rFonts w:ascii="宋体" w:hAnsi="宋体" w:hint="eastAsia"/>
                <w:sz w:val="24"/>
                <w:szCs w:val="24"/>
              </w:rPr>
              <w:t>东江</w:t>
            </w:r>
            <w:r>
              <w:rPr>
                <w:rFonts w:ascii="宋体" w:hAnsi="宋体" w:hint="eastAsia"/>
                <w:sz w:val="24"/>
                <w:szCs w:val="24"/>
              </w:rPr>
              <w:t>环保大楼</w:t>
            </w:r>
            <w:r w:rsidR="00355583">
              <w:rPr>
                <w:rFonts w:ascii="宋体" w:hAnsi="宋体" w:hint="eastAsia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</w:rPr>
              <w:t>楼会议室</w:t>
            </w:r>
          </w:p>
        </w:tc>
      </w:tr>
      <w:tr w:rsidR="005E19C0" w:rsidRPr="008B223A" w:rsidTr="00D65941">
        <w:trPr>
          <w:trHeight w:val="560"/>
        </w:trPr>
        <w:tc>
          <w:tcPr>
            <w:tcW w:w="1668" w:type="dxa"/>
          </w:tcPr>
          <w:p w:rsidR="00BA1132" w:rsidRDefault="0074429F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t>上市公司</w:t>
            </w:r>
          </w:p>
          <w:p w:rsidR="005E19C0" w:rsidRPr="008B223A" w:rsidRDefault="0074429F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t>接待人员姓名</w:t>
            </w:r>
          </w:p>
        </w:tc>
        <w:tc>
          <w:tcPr>
            <w:tcW w:w="7087" w:type="dxa"/>
          </w:tcPr>
          <w:p w:rsidR="007873A4" w:rsidRDefault="007873A4" w:rsidP="007873A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7873A4">
              <w:rPr>
                <w:rFonts w:ascii="宋体" w:hAnsi="宋体" w:hint="eastAsia"/>
                <w:sz w:val="24"/>
                <w:szCs w:val="24"/>
              </w:rPr>
              <w:t>公司副董事长、总裁李永鹏先生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7A1C47" w:rsidRPr="008B223A" w:rsidRDefault="007873A4" w:rsidP="007873A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7873A4">
              <w:rPr>
                <w:rFonts w:ascii="宋体" w:hAnsi="宋体" w:hint="eastAsia"/>
                <w:sz w:val="24"/>
                <w:szCs w:val="24"/>
              </w:rPr>
              <w:t>公司副总裁、董秘王恬女士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</w:tc>
      </w:tr>
      <w:tr w:rsidR="005E19C0" w:rsidRPr="008B223A" w:rsidTr="00613EEF">
        <w:trPr>
          <w:trHeight w:val="699"/>
        </w:trPr>
        <w:tc>
          <w:tcPr>
            <w:tcW w:w="1668" w:type="dxa"/>
            <w:vAlign w:val="center"/>
          </w:tcPr>
          <w:p w:rsidR="005E19C0" w:rsidRPr="008B223A" w:rsidRDefault="005E19C0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5E19C0" w:rsidRPr="008B223A" w:rsidRDefault="0074429F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  <w:vAlign w:val="center"/>
          </w:tcPr>
          <w:p w:rsidR="005816A9" w:rsidRPr="00BA1132" w:rsidRDefault="005816A9" w:rsidP="00BA113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A1132">
              <w:rPr>
                <w:rFonts w:ascii="宋体" w:hAnsi="宋体" w:hint="eastAsia"/>
                <w:sz w:val="24"/>
                <w:szCs w:val="24"/>
              </w:rPr>
              <w:t>主要交流内容如下：</w:t>
            </w:r>
          </w:p>
          <w:p w:rsidR="005C7438" w:rsidRPr="005C7438" w:rsidRDefault="005C7438" w:rsidP="005C7438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</w:t>
            </w:r>
            <w:r w:rsidR="00214DC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事件通报</w:t>
            </w:r>
          </w:p>
          <w:p w:rsidR="003F641F" w:rsidRPr="0064373F" w:rsidRDefault="00214DC1" w:rsidP="00214DC1">
            <w:pPr>
              <w:pStyle w:val="aa"/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60" w:lineRule="auto"/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 w:rsidRPr="0064373F"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64373F">
              <w:rPr>
                <w:rFonts w:ascii="宋体" w:hAnsi="宋体"/>
                <w:sz w:val="24"/>
                <w:szCs w:val="24"/>
              </w:rPr>
              <w:t>注意到</w:t>
            </w:r>
            <w:r w:rsidRPr="00214DC1">
              <w:rPr>
                <w:rFonts w:ascii="宋体" w:hAnsi="宋体" w:hint="eastAsia"/>
                <w:sz w:val="24"/>
                <w:szCs w:val="24"/>
              </w:rPr>
              <w:t>有媒体报道</w:t>
            </w:r>
            <w:r>
              <w:rPr>
                <w:rFonts w:ascii="宋体" w:hAnsi="宋体" w:hint="eastAsia"/>
                <w:sz w:val="24"/>
                <w:szCs w:val="24"/>
              </w:rPr>
              <w:t>称</w:t>
            </w:r>
            <w:r w:rsidRPr="00214DC1">
              <w:rPr>
                <w:rFonts w:ascii="宋体" w:hAnsi="宋体" w:hint="eastAsia"/>
                <w:sz w:val="24"/>
                <w:szCs w:val="24"/>
              </w:rPr>
              <w:t>子公司江西东江技术有限公司（江西东江）在夜间部分运作</w:t>
            </w:r>
            <w:proofErr w:type="gramStart"/>
            <w:r w:rsidRPr="00214DC1">
              <w:rPr>
                <w:rFonts w:ascii="宋体" w:hAnsi="宋体" w:hint="eastAsia"/>
                <w:sz w:val="24"/>
                <w:szCs w:val="24"/>
              </w:rPr>
              <w:t>时间危废燃烧</w:t>
            </w:r>
            <w:proofErr w:type="gramEnd"/>
            <w:r w:rsidRPr="00214DC1">
              <w:rPr>
                <w:rFonts w:ascii="宋体" w:hAnsi="宋体" w:hint="eastAsia"/>
                <w:sz w:val="24"/>
                <w:szCs w:val="24"/>
              </w:rPr>
              <w:t>温度低于环评要求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  <w:r w:rsidRPr="00214DC1">
              <w:rPr>
                <w:rFonts w:ascii="宋体" w:hAnsi="宋体" w:hint="eastAsia"/>
                <w:sz w:val="24"/>
                <w:szCs w:val="24"/>
              </w:rPr>
              <w:t>部分排放气体浓度超标，甚至还通过旁路排放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  <w:r w:rsidRPr="00214DC1">
              <w:rPr>
                <w:rFonts w:ascii="宋体" w:hAnsi="宋体" w:hint="eastAsia"/>
                <w:sz w:val="24"/>
                <w:szCs w:val="24"/>
              </w:rPr>
              <w:t>操作员可以</w:t>
            </w:r>
            <w:r>
              <w:rPr>
                <w:rFonts w:ascii="宋体" w:hAnsi="宋体" w:hint="eastAsia"/>
                <w:sz w:val="24"/>
                <w:szCs w:val="24"/>
              </w:rPr>
              <w:t>修改参数</w:t>
            </w:r>
            <w:r>
              <w:rPr>
                <w:rFonts w:ascii="宋体" w:hAnsi="宋体"/>
                <w:sz w:val="24"/>
                <w:szCs w:val="24"/>
              </w:rPr>
              <w:t>设置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  <w:r w:rsidRPr="00214DC1">
              <w:rPr>
                <w:rFonts w:ascii="宋体" w:hAnsi="宋体" w:hint="eastAsia"/>
                <w:sz w:val="24"/>
                <w:szCs w:val="24"/>
              </w:rPr>
              <w:t>公司被要求停产整治，主要责任人被刑事拘留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 w:rsidRPr="00214DC1">
              <w:rPr>
                <w:rFonts w:ascii="宋体" w:hAnsi="宋体" w:hint="eastAsia"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受此影响</w:t>
            </w:r>
            <w:r w:rsidRPr="00214DC1">
              <w:rPr>
                <w:rFonts w:ascii="宋体" w:hAnsi="宋体" w:hint="eastAsia"/>
                <w:sz w:val="24"/>
                <w:szCs w:val="24"/>
              </w:rPr>
              <w:t>，公司股价</w:t>
            </w:r>
            <w:r>
              <w:rPr>
                <w:rFonts w:ascii="宋体" w:hAnsi="宋体" w:hint="eastAsia"/>
                <w:sz w:val="24"/>
                <w:szCs w:val="24"/>
              </w:rPr>
              <w:t>产生</w:t>
            </w:r>
            <w:r w:rsidRPr="00214DC1">
              <w:rPr>
                <w:rFonts w:ascii="宋体" w:hAnsi="宋体" w:hint="eastAsia"/>
                <w:sz w:val="24"/>
                <w:szCs w:val="24"/>
              </w:rPr>
              <w:t>较大波动。公司在获悉上述报道后，及时对相关情况进行核查并已于今晚披露公告，</w:t>
            </w:r>
            <w:r>
              <w:rPr>
                <w:rFonts w:ascii="宋体" w:hAnsi="宋体" w:hint="eastAsia"/>
                <w:sz w:val="24"/>
                <w:szCs w:val="24"/>
              </w:rPr>
              <w:t>并召开投资者电话</w:t>
            </w:r>
            <w:r>
              <w:rPr>
                <w:rFonts w:ascii="宋体" w:hAnsi="宋体"/>
                <w:sz w:val="24"/>
                <w:szCs w:val="24"/>
              </w:rPr>
              <w:t>会议</w:t>
            </w:r>
            <w:r w:rsidR="00F42A91">
              <w:rPr>
                <w:rFonts w:ascii="宋体" w:hAnsi="宋体" w:hint="eastAsia"/>
                <w:sz w:val="24"/>
                <w:szCs w:val="24"/>
              </w:rPr>
              <w:t>就</w:t>
            </w:r>
            <w:r w:rsidR="00F42A91">
              <w:rPr>
                <w:rFonts w:ascii="宋体" w:hAnsi="宋体"/>
                <w:sz w:val="24"/>
                <w:szCs w:val="24"/>
              </w:rPr>
              <w:t>相关情况与投资者进行交流</w:t>
            </w:r>
            <w:r w:rsidRPr="00214DC1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46037C" w:rsidRDefault="0064373F" w:rsidP="00973993">
            <w:pPr>
              <w:pStyle w:val="aa"/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60" w:lineRule="auto"/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037C">
              <w:rPr>
                <w:rFonts w:ascii="宋体" w:hAnsi="宋体" w:hint="eastAsia"/>
                <w:sz w:val="24"/>
                <w:szCs w:val="24"/>
              </w:rPr>
              <w:t>经核查，2018年5月23日媒体记者对江西东江进行采访，对焚烧炉炉温、旁路以及监控系统等问题提出质疑。公安部门针对该情况，于5月24日将江西东江主要责任人采取刑事拘留进行询问调查。5月28日，丰城市环保局下发《责令改正决定书》。公司高度重视该情况</w:t>
            </w:r>
            <w:r w:rsidRPr="0046037C">
              <w:rPr>
                <w:rFonts w:ascii="宋体" w:hAnsi="宋体"/>
                <w:sz w:val="24"/>
                <w:szCs w:val="24"/>
              </w:rPr>
              <w:t>，</w:t>
            </w:r>
            <w:r w:rsidRPr="0046037C">
              <w:rPr>
                <w:rFonts w:ascii="宋体" w:hAnsi="宋体" w:hint="eastAsia"/>
                <w:sz w:val="24"/>
                <w:szCs w:val="24"/>
              </w:rPr>
              <w:t>并立即委托第三方中介机构对江西东江进行环保合</w:t>
            </w:r>
            <w:proofErr w:type="gramStart"/>
            <w:r w:rsidRPr="0046037C">
              <w:rPr>
                <w:rFonts w:ascii="宋体" w:hAnsi="宋体" w:hint="eastAsia"/>
                <w:sz w:val="24"/>
                <w:szCs w:val="24"/>
              </w:rPr>
              <w:t>规</w:t>
            </w:r>
            <w:proofErr w:type="gramEnd"/>
            <w:r w:rsidRPr="0046037C">
              <w:rPr>
                <w:rFonts w:ascii="宋体" w:hAnsi="宋体" w:hint="eastAsia"/>
                <w:sz w:val="24"/>
                <w:szCs w:val="24"/>
              </w:rPr>
              <w:t>经营核查，并配合当地监管部门及专家调查取证。相关责任人已于5月30日</w:t>
            </w:r>
            <w:bookmarkStart w:id="0" w:name="_GoBack"/>
            <w:bookmarkEnd w:id="0"/>
            <w:r w:rsidRPr="0046037C">
              <w:rPr>
                <w:rFonts w:ascii="宋体" w:hAnsi="宋体" w:hint="eastAsia"/>
                <w:sz w:val="24"/>
                <w:szCs w:val="24"/>
              </w:rPr>
              <w:t>取保候审，江西东江经检</w:t>
            </w:r>
            <w:r w:rsidRPr="0046037C">
              <w:rPr>
                <w:rFonts w:ascii="宋体" w:hAnsi="宋体" w:hint="eastAsia"/>
                <w:sz w:val="24"/>
                <w:szCs w:val="24"/>
              </w:rPr>
              <w:lastRenderedPageBreak/>
              <w:t>修整改后已经当地环保部门批准于6月7日进行试生产；同时根据要求，公司已委托</w:t>
            </w:r>
            <w:proofErr w:type="gramStart"/>
            <w:r w:rsidRPr="0046037C">
              <w:rPr>
                <w:rFonts w:ascii="宋体" w:hAnsi="宋体" w:hint="eastAsia"/>
                <w:sz w:val="24"/>
                <w:szCs w:val="24"/>
              </w:rPr>
              <w:t>独立第三</w:t>
            </w:r>
            <w:proofErr w:type="gramEnd"/>
            <w:r w:rsidRPr="0046037C">
              <w:rPr>
                <w:rFonts w:ascii="宋体" w:hAnsi="宋体" w:hint="eastAsia"/>
                <w:sz w:val="24"/>
                <w:szCs w:val="24"/>
              </w:rPr>
              <w:t>方监测机构对江西东江的生产排放数据进行监测，并将形成监测报告后报送当地环保部门。</w:t>
            </w:r>
          </w:p>
          <w:p w:rsidR="0046037C" w:rsidRPr="0046037C" w:rsidRDefault="0046037C" w:rsidP="0046037C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037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二、情况</w:t>
            </w:r>
            <w:r w:rsidRPr="0046037C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</w:p>
          <w:p w:rsidR="0046037C" w:rsidRPr="0046037C" w:rsidRDefault="0046037C" w:rsidP="0046037C">
            <w:pPr>
              <w:pStyle w:val="aa"/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60" w:lineRule="auto"/>
              <w:ind w:firstLineChars="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报道称“在夜间部分运作时间危废燃烧温度低于环评要求”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经核查，江西东江在焚烧系统故障停炉停料降温时间段，温度会低于正常温度。在正常生产时回转窑和二燃室的温度达到850℃和1100℃以上，满足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相关</w:t>
            </w: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规定要求。</w:t>
            </w:r>
          </w:p>
          <w:p w:rsidR="0046037C" w:rsidRPr="0046037C" w:rsidRDefault="0046037C" w:rsidP="0046037C">
            <w:pPr>
              <w:pStyle w:val="aa"/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60" w:lineRule="auto"/>
              <w:ind w:firstLineChars="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报道称“一氧化碳等部分排放气体浓度超标，甚至还通过旁路排放”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经核查，焚烧车间在处理高氯废物时存在短时间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排放</w:t>
            </w: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超标的现象，江西东江如实进行了记录，同时公司主动通过停止进料、调整物料配伍等措施进行控制</w:t>
            </w:r>
            <w:r w:rsidR="006A385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="006A385D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积极</w:t>
            </w: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整改保障合</w:t>
            </w:r>
            <w:proofErr w:type="gramStart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排放。为提高对</w:t>
            </w:r>
            <w:proofErr w:type="gramStart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当地危废焚烧</w:t>
            </w:r>
            <w:proofErr w:type="gramEnd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产生烟气的处理效果，江西东江2017 年初在原环评工艺路线新增烟气湿法洗涤脱酸系统，同时保留了原环评工艺的路线作为旁路，即旁路和后增加的湿法脱酸系统可以切换，</w:t>
            </w:r>
            <w:proofErr w:type="gramStart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危废焚烧</w:t>
            </w:r>
            <w:proofErr w:type="gramEnd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所产生的</w:t>
            </w:r>
            <w:proofErr w:type="gramStart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烟气均</w:t>
            </w:r>
            <w:proofErr w:type="gramEnd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是经过合</w:t>
            </w:r>
            <w:proofErr w:type="gramStart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处理和烟气在线检测仪监测，并经同一引风机经烟囱排放，不存在烟气未经处理排放的行为。</w:t>
            </w:r>
          </w:p>
          <w:p w:rsidR="003F641F" w:rsidRPr="0064373F" w:rsidRDefault="0046037C" w:rsidP="0046037C">
            <w:pPr>
              <w:pStyle w:val="aa"/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60" w:lineRule="auto"/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报道称“操作员可以打开参数设置，对监测废气的各种参数如量程、斜率等进行修改”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经核查，江西东江于2018年3月安装新的在线监测设备，更换新设备之前按照规定已向当地环保部门进行了报备。在线监测设备安装后试运行，江西东江按照规定委托</w:t>
            </w:r>
            <w:proofErr w:type="gramStart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独立第三</w:t>
            </w:r>
            <w:proofErr w:type="gramEnd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方进行比对监测。媒体报道所称时间段为新监测设备采样比对期间，在比对报告未确认合格并报环保部门验收之前，新监测设备仍处于调试、检测及试运行阶段，江西东江不存在篡改监测设备数据的行为。</w:t>
            </w:r>
          </w:p>
          <w:p w:rsidR="005C7438" w:rsidRPr="005C7438" w:rsidRDefault="0046037C" w:rsidP="005C7438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  <w:r w:rsidR="005C743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="002F1D5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</w:t>
            </w:r>
            <w:r w:rsidR="002F1D5F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问题及回复</w:t>
            </w:r>
            <w:r w:rsidR="00847780" w:rsidRPr="0084778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:rsidR="002F1D5F" w:rsidRPr="0046037C" w:rsidRDefault="002F1D5F" w:rsidP="0046037C">
            <w:pPr>
              <w:pStyle w:val="aa"/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60" w:lineRule="auto"/>
              <w:ind w:firstLineChars="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政府</w:t>
            </w:r>
            <w:r w:rsidR="00D435D7"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部门</w:t>
            </w: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及第三方机构大概需要多长时间完成二次核查？</w:t>
            </w:r>
            <w:r w:rsid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46037C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E31D13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预计</w:t>
            </w:r>
            <w:r w:rsidR="00D435D7"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江西省环保厅将就媒体报道情况进行第二次复核</w:t>
            </w:r>
            <w:r w:rsidR="00E31D13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，具体完成时间尚不确定</w:t>
            </w:r>
            <w:r w:rsidR="00D435D7"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:rsidR="002F1D5F" w:rsidRPr="0046037C" w:rsidRDefault="002F1D5F" w:rsidP="0046037C">
            <w:pPr>
              <w:pStyle w:val="aa"/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60" w:lineRule="auto"/>
              <w:ind w:firstLineChars="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焚烧产线有没有</w:t>
            </w:r>
            <w:proofErr w:type="gramEnd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复产？</w:t>
            </w:r>
            <w:r w:rsid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46037C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焚烧</w:t>
            </w:r>
            <w:r w:rsidR="00D435D7"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设施</w:t>
            </w: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已经恢复</w:t>
            </w:r>
            <w:r w:rsidR="00D435D7"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试</w:t>
            </w: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生产。</w:t>
            </w:r>
          </w:p>
          <w:p w:rsidR="002F1D5F" w:rsidRDefault="00D435D7" w:rsidP="0046037C">
            <w:pPr>
              <w:pStyle w:val="aa"/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60" w:lineRule="auto"/>
              <w:ind w:firstLineChars="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媒体</w:t>
            </w:r>
            <w:r w:rsidR="002F1D5F"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事件</w:t>
            </w: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是否</w:t>
            </w:r>
            <w:r w:rsidRPr="0046037C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会</w:t>
            </w:r>
            <w:r w:rsidR="002F1D5F"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对二期</w:t>
            </w: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项目产生</w:t>
            </w:r>
            <w:r w:rsidR="002F1D5F"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负面影响？公司未来如何避免类似事件再次发生？</w:t>
            </w:r>
            <w:r w:rsid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46037C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目前江西</w:t>
            </w:r>
            <w:r w:rsidR="002F1D5F"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二期</w:t>
            </w: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项目仍在</w:t>
            </w:r>
            <w:r w:rsidR="002F1D5F"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正常推进。</w:t>
            </w: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公司对上述事项高度重视，要求生产基地内部开展自查自纠活动，落实环保合</w:t>
            </w:r>
            <w:proofErr w:type="gramStart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经营宣讲及培训。公司要求各分子公司严格遵守相关法律法规，确保经营稳定、安全生产和环保达标，切实履行环境保护责任，以进一步提升整个公司的环保合</w:t>
            </w:r>
            <w:proofErr w:type="gramStart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经营的管理水平。</w:t>
            </w:r>
          </w:p>
          <w:p w:rsidR="002F1D5F" w:rsidRPr="0046037C" w:rsidRDefault="002F1D5F" w:rsidP="0046037C">
            <w:pPr>
              <w:pStyle w:val="aa"/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60" w:lineRule="auto"/>
              <w:ind w:firstLineChars="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公司的存量产能有多少比例是在整改的情况？</w:t>
            </w:r>
            <w:r w:rsid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46037C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="00D435D7"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经核查，公司及其他子公司目前经营正常，未出现因环保问题被监管部门要求停产</w:t>
            </w:r>
            <w:r w:rsidR="006473BB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整改</w:t>
            </w:r>
            <w:r w:rsidR="00D435D7"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的情形。</w:t>
            </w:r>
          </w:p>
          <w:p w:rsidR="00475629" w:rsidRPr="0046037C" w:rsidRDefault="002F1D5F" w:rsidP="0046037C">
            <w:pPr>
              <w:pStyle w:val="aa"/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60" w:lineRule="auto"/>
              <w:ind w:firstLineChars="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本次事件会不会对定增</w:t>
            </w:r>
            <w:r w:rsidR="0087564C"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进度</w:t>
            </w:r>
            <w:r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产生影响？</w:t>
            </w:r>
            <w:r w:rsidR="0087564C"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46037C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="0087564C"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目前事件结果仍需进一步核查认定，公司正在积极组织非公开发行申报工作，该事件</w:t>
            </w:r>
            <w:r w:rsidR="0087564C" w:rsidRPr="0046037C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不会产生</w:t>
            </w:r>
            <w:r w:rsidR="0087564C" w:rsidRPr="0046037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重大影响。</w:t>
            </w:r>
          </w:p>
        </w:tc>
      </w:tr>
      <w:tr w:rsidR="005E19C0" w:rsidRPr="008B223A" w:rsidTr="00D65941">
        <w:tc>
          <w:tcPr>
            <w:tcW w:w="1668" w:type="dxa"/>
            <w:vAlign w:val="center"/>
          </w:tcPr>
          <w:p w:rsidR="005E19C0" w:rsidRPr="008B223A" w:rsidRDefault="0074429F" w:rsidP="009779AE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087" w:type="dxa"/>
          </w:tcPr>
          <w:p w:rsidR="005E19C0" w:rsidRPr="008B223A" w:rsidRDefault="0074429F" w:rsidP="00402858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B223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5E19C0" w:rsidRPr="008B223A" w:rsidTr="00D65941">
        <w:tc>
          <w:tcPr>
            <w:tcW w:w="1668" w:type="dxa"/>
            <w:vAlign w:val="center"/>
          </w:tcPr>
          <w:p w:rsidR="005E19C0" w:rsidRPr="008B223A" w:rsidRDefault="0074429F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087" w:type="dxa"/>
          </w:tcPr>
          <w:p w:rsidR="005E19C0" w:rsidRPr="008B223A" w:rsidRDefault="0074429F" w:rsidP="002F1D5F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A1132">
              <w:rPr>
                <w:rFonts w:ascii="宋体" w:hAnsi="宋体" w:hint="eastAsia"/>
                <w:sz w:val="24"/>
                <w:szCs w:val="24"/>
              </w:rPr>
              <w:t>201</w:t>
            </w:r>
            <w:r w:rsidR="004A3711" w:rsidRPr="00BA1132">
              <w:rPr>
                <w:rFonts w:ascii="宋体" w:hAnsi="宋体"/>
                <w:sz w:val="24"/>
                <w:szCs w:val="24"/>
              </w:rPr>
              <w:t>8</w:t>
            </w:r>
            <w:r w:rsidRPr="00BA1132">
              <w:rPr>
                <w:rFonts w:ascii="宋体" w:hAnsi="宋体" w:hint="eastAsia"/>
                <w:sz w:val="24"/>
                <w:szCs w:val="24"/>
              </w:rPr>
              <w:t>年</w:t>
            </w:r>
            <w:r w:rsidR="002F1D5F">
              <w:rPr>
                <w:rFonts w:ascii="宋体" w:hAnsi="宋体"/>
                <w:sz w:val="24"/>
                <w:szCs w:val="24"/>
              </w:rPr>
              <w:t>6</w:t>
            </w:r>
            <w:r w:rsidRPr="00BA1132">
              <w:rPr>
                <w:rFonts w:ascii="宋体" w:hAnsi="宋体" w:hint="eastAsia"/>
                <w:sz w:val="24"/>
                <w:szCs w:val="24"/>
              </w:rPr>
              <w:t>月</w:t>
            </w:r>
            <w:r w:rsidR="002F1D5F">
              <w:rPr>
                <w:rFonts w:ascii="宋体" w:hAnsi="宋体"/>
                <w:sz w:val="24"/>
                <w:szCs w:val="24"/>
              </w:rPr>
              <w:t>25</w:t>
            </w:r>
            <w:r w:rsidRPr="00BA1132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5E19C0" w:rsidRPr="008B223A" w:rsidRDefault="005E19C0" w:rsidP="009779AE">
      <w:pPr>
        <w:spacing w:line="360" w:lineRule="auto"/>
        <w:rPr>
          <w:sz w:val="24"/>
          <w:szCs w:val="24"/>
        </w:rPr>
      </w:pPr>
    </w:p>
    <w:sectPr w:rsidR="005E19C0" w:rsidRPr="008B223A" w:rsidSect="005E19C0">
      <w:headerReference w:type="default" r:id="rId9"/>
      <w:footerReference w:type="default" r:id="rId10"/>
      <w:pgSz w:w="11906" w:h="16838"/>
      <w:pgMar w:top="1247" w:right="1797" w:bottom="1247" w:left="1797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ED8" w:rsidRDefault="00335ED8" w:rsidP="005E19C0">
      <w:r>
        <w:separator/>
      </w:r>
    </w:p>
  </w:endnote>
  <w:endnote w:type="continuationSeparator" w:id="0">
    <w:p w:rsidR="00335ED8" w:rsidRDefault="00335ED8" w:rsidP="005E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C3A" w:rsidRDefault="00D946FE">
    <w:pPr>
      <w:pStyle w:val="a6"/>
      <w:jc w:val="center"/>
    </w:pPr>
    <w:r>
      <w:fldChar w:fldCharType="begin"/>
    </w:r>
    <w:r w:rsidR="00971C3A">
      <w:instrText xml:space="preserve"> PAGE   \* MERGEFORMAT </w:instrText>
    </w:r>
    <w:r>
      <w:fldChar w:fldCharType="separate"/>
    </w:r>
    <w:r w:rsidR="00B27B09" w:rsidRPr="00B27B09">
      <w:rPr>
        <w:noProof/>
        <w:lang w:val="zh-CN"/>
      </w:rPr>
      <w:t>2</w:t>
    </w:r>
    <w:r>
      <w:rPr>
        <w:lang w:val="zh-CN"/>
      </w:rPr>
      <w:fldChar w:fldCharType="end"/>
    </w:r>
  </w:p>
  <w:p w:rsidR="00971C3A" w:rsidRDefault="00971C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ED8" w:rsidRDefault="00335ED8" w:rsidP="005E19C0">
      <w:r>
        <w:separator/>
      </w:r>
    </w:p>
  </w:footnote>
  <w:footnote w:type="continuationSeparator" w:id="0">
    <w:p w:rsidR="00335ED8" w:rsidRDefault="00335ED8" w:rsidP="005E1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C3A" w:rsidRDefault="00971C3A">
    <w:pPr>
      <w:pStyle w:val="a7"/>
    </w:pPr>
    <w:r>
      <w:rPr>
        <w:rFonts w:hint="eastAsia"/>
      </w:rPr>
      <w:t>证券代码：</w:t>
    </w:r>
    <w:r>
      <w:rPr>
        <w:rFonts w:hint="eastAsia"/>
      </w:rPr>
      <w:t xml:space="preserve">002672                              </w:t>
    </w:r>
    <w:r>
      <w:rPr>
        <w:rFonts w:hint="eastAsia"/>
      </w:rPr>
      <w:t>证券简称：东江环保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6D92"/>
    <w:multiLevelType w:val="hybridMultilevel"/>
    <w:tmpl w:val="B6EAC2E8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7C6453"/>
    <w:multiLevelType w:val="multilevel"/>
    <w:tmpl w:val="2888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AF5CAF"/>
    <w:multiLevelType w:val="hybridMultilevel"/>
    <w:tmpl w:val="AA6215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BA329AC"/>
    <w:multiLevelType w:val="hybridMultilevel"/>
    <w:tmpl w:val="8E40CBE0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BD513FF"/>
    <w:multiLevelType w:val="hybridMultilevel"/>
    <w:tmpl w:val="DC880F24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BDD56C2"/>
    <w:multiLevelType w:val="hybridMultilevel"/>
    <w:tmpl w:val="FB42A876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71C3388"/>
    <w:multiLevelType w:val="hybridMultilevel"/>
    <w:tmpl w:val="6E1CCAFE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1E45F59"/>
    <w:multiLevelType w:val="hybridMultilevel"/>
    <w:tmpl w:val="44086096"/>
    <w:lvl w:ilvl="0" w:tplc="E5AC77E6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24C006DE"/>
    <w:multiLevelType w:val="hybridMultilevel"/>
    <w:tmpl w:val="7B34DEB4"/>
    <w:lvl w:ilvl="0" w:tplc="C79AFF7A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66F335B"/>
    <w:multiLevelType w:val="multilevel"/>
    <w:tmpl w:val="B91A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89B76AE"/>
    <w:multiLevelType w:val="hybridMultilevel"/>
    <w:tmpl w:val="4992B4AA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10B3E4F"/>
    <w:multiLevelType w:val="multilevel"/>
    <w:tmpl w:val="449E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1314F3C"/>
    <w:multiLevelType w:val="hybridMultilevel"/>
    <w:tmpl w:val="2CF06398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A93646"/>
    <w:multiLevelType w:val="hybridMultilevel"/>
    <w:tmpl w:val="CE66CF9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34333EC3"/>
    <w:multiLevelType w:val="hybridMultilevel"/>
    <w:tmpl w:val="F1CA99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50547A5"/>
    <w:multiLevelType w:val="hybridMultilevel"/>
    <w:tmpl w:val="AB462A24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6617596"/>
    <w:multiLevelType w:val="multilevel"/>
    <w:tmpl w:val="A122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E7C5311"/>
    <w:multiLevelType w:val="hybridMultilevel"/>
    <w:tmpl w:val="F044E338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4FE7822"/>
    <w:multiLevelType w:val="hybridMultilevel"/>
    <w:tmpl w:val="AC0236CC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7843997"/>
    <w:multiLevelType w:val="hybridMultilevel"/>
    <w:tmpl w:val="43268832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C586A8F"/>
    <w:multiLevelType w:val="hybridMultilevel"/>
    <w:tmpl w:val="CFDA7576"/>
    <w:lvl w:ilvl="0" w:tplc="A6767C7C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DBF3013"/>
    <w:multiLevelType w:val="hybridMultilevel"/>
    <w:tmpl w:val="11D2F8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E1E6F26"/>
    <w:multiLevelType w:val="multilevel"/>
    <w:tmpl w:val="B9A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B2830B9"/>
    <w:multiLevelType w:val="hybridMultilevel"/>
    <w:tmpl w:val="D6D8CD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C553714"/>
    <w:multiLevelType w:val="multilevel"/>
    <w:tmpl w:val="7002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EE52755"/>
    <w:multiLevelType w:val="hybridMultilevel"/>
    <w:tmpl w:val="4D9259E0"/>
    <w:lvl w:ilvl="0" w:tplc="5660060C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3042AB1"/>
    <w:multiLevelType w:val="hybridMultilevel"/>
    <w:tmpl w:val="11007004"/>
    <w:lvl w:ilvl="0" w:tplc="0409000F">
      <w:start w:val="1"/>
      <w:numFmt w:val="decimal"/>
      <w:lvlText w:val="%1."/>
      <w:lvlJc w:val="left"/>
      <w:pPr>
        <w:ind w:left="1371" w:hanging="420"/>
      </w:pPr>
    </w:lvl>
    <w:lvl w:ilvl="1" w:tplc="04090019" w:tentative="1">
      <w:start w:val="1"/>
      <w:numFmt w:val="lowerLetter"/>
      <w:lvlText w:val="%2)"/>
      <w:lvlJc w:val="left"/>
      <w:pPr>
        <w:ind w:left="1791" w:hanging="420"/>
      </w:pPr>
    </w:lvl>
    <w:lvl w:ilvl="2" w:tplc="0409001B" w:tentative="1">
      <w:start w:val="1"/>
      <w:numFmt w:val="lowerRoman"/>
      <w:lvlText w:val="%3."/>
      <w:lvlJc w:val="righ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9" w:tentative="1">
      <w:start w:val="1"/>
      <w:numFmt w:val="lowerLetter"/>
      <w:lvlText w:val="%5)"/>
      <w:lvlJc w:val="left"/>
      <w:pPr>
        <w:ind w:left="3051" w:hanging="420"/>
      </w:pPr>
    </w:lvl>
    <w:lvl w:ilvl="5" w:tplc="0409001B" w:tentative="1">
      <w:start w:val="1"/>
      <w:numFmt w:val="lowerRoman"/>
      <w:lvlText w:val="%6."/>
      <w:lvlJc w:val="righ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9" w:tentative="1">
      <w:start w:val="1"/>
      <w:numFmt w:val="lowerLetter"/>
      <w:lvlText w:val="%8)"/>
      <w:lvlJc w:val="left"/>
      <w:pPr>
        <w:ind w:left="4311" w:hanging="420"/>
      </w:pPr>
    </w:lvl>
    <w:lvl w:ilvl="8" w:tplc="0409001B" w:tentative="1">
      <w:start w:val="1"/>
      <w:numFmt w:val="lowerRoman"/>
      <w:lvlText w:val="%9."/>
      <w:lvlJc w:val="right"/>
      <w:pPr>
        <w:ind w:left="4731" w:hanging="420"/>
      </w:pPr>
    </w:lvl>
  </w:abstractNum>
  <w:abstractNum w:abstractNumId="27">
    <w:nsid w:val="75644B19"/>
    <w:multiLevelType w:val="multilevel"/>
    <w:tmpl w:val="A774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8E81E66"/>
    <w:multiLevelType w:val="multilevel"/>
    <w:tmpl w:val="EE78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FFE7E1E"/>
    <w:multiLevelType w:val="hybridMultilevel"/>
    <w:tmpl w:val="1EE6AA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28"/>
  </w:num>
  <w:num w:numId="6">
    <w:abstractNumId w:val="27"/>
  </w:num>
  <w:num w:numId="7">
    <w:abstractNumId w:val="24"/>
  </w:num>
  <w:num w:numId="8">
    <w:abstractNumId w:val="1"/>
  </w:num>
  <w:num w:numId="9">
    <w:abstractNumId w:val="25"/>
  </w:num>
  <w:num w:numId="10">
    <w:abstractNumId w:val="26"/>
  </w:num>
  <w:num w:numId="11">
    <w:abstractNumId w:val="14"/>
  </w:num>
  <w:num w:numId="12">
    <w:abstractNumId w:val="29"/>
  </w:num>
  <w:num w:numId="13">
    <w:abstractNumId w:val="11"/>
  </w:num>
  <w:num w:numId="14">
    <w:abstractNumId w:val="23"/>
  </w:num>
  <w:num w:numId="15">
    <w:abstractNumId w:val="20"/>
  </w:num>
  <w:num w:numId="16">
    <w:abstractNumId w:val="13"/>
  </w:num>
  <w:num w:numId="17">
    <w:abstractNumId w:val="3"/>
  </w:num>
  <w:num w:numId="18">
    <w:abstractNumId w:val="7"/>
  </w:num>
  <w:num w:numId="19">
    <w:abstractNumId w:val="4"/>
  </w:num>
  <w:num w:numId="20">
    <w:abstractNumId w:val="15"/>
  </w:num>
  <w:num w:numId="21">
    <w:abstractNumId w:val="17"/>
  </w:num>
  <w:num w:numId="22">
    <w:abstractNumId w:val="18"/>
  </w:num>
  <w:num w:numId="23">
    <w:abstractNumId w:val="0"/>
  </w:num>
  <w:num w:numId="24">
    <w:abstractNumId w:val="8"/>
  </w:num>
  <w:num w:numId="25">
    <w:abstractNumId w:val="21"/>
  </w:num>
  <w:num w:numId="26">
    <w:abstractNumId w:val="12"/>
  </w:num>
  <w:num w:numId="27">
    <w:abstractNumId w:val="5"/>
  </w:num>
  <w:num w:numId="28">
    <w:abstractNumId w:val="10"/>
  </w:num>
  <w:num w:numId="29">
    <w:abstractNumId w:val="19"/>
  </w:num>
  <w:num w:numId="3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55"/>
    <w:rsid w:val="00002650"/>
    <w:rsid w:val="00004B92"/>
    <w:rsid w:val="00004CBC"/>
    <w:rsid w:val="000059A2"/>
    <w:rsid w:val="00006C23"/>
    <w:rsid w:val="00010929"/>
    <w:rsid w:val="00012DEB"/>
    <w:rsid w:val="00015C3D"/>
    <w:rsid w:val="00016357"/>
    <w:rsid w:val="00017DC6"/>
    <w:rsid w:val="00021FB5"/>
    <w:rsid w:val="00025C6D"/>
    <w:rsid w:val="00026B6B"/>
    <w:rsid w:val="000300A0"/>
    <w:rsid w:val="0003197E"/>
    <w:rsid w:val="00031F65"/>
    <w:rsid w:val="0003252C"/>
    <w:rsid w:val="00032ED7"/>
    <w:rsid w:val="00033BB5"/>
    <w:rsid w:val="000356C5"/>
    <w:rsid w:val="00042917"/>
    <w:rsid w:val="00042A2E"/>
    <w:rsid w:val="00043ADB"/>
    <w:rsid w:val="00047382"/>
    <w:rsid w:val="00047F17"/>
    <w:rsid w:val="00047F41"/>
    <w:rsid w:val="0005036A"/>
    <w:rsid w:val="000509DB"/>
    <w:rsid w:val="00050AF4"/>
    <w:rsid w:val="00050C9C"/>
    <w:rsid w:val="00050F09"/>
    <w:rsid w:val="000510BA"/>
    <w:rsid w:val="000518AD"/>
    <w:rsid w:val="0005276B"/>
    <w:rsid w:val="00054F45"/>
    <w:rsid w:val="000572E3"/>
    <w:rsid w:val="00061243"/>
    <w:rsid w:val="00061641"/>
    <w:rsid w:val="0006702B"/>
    <w:rsid w:val="0006765A"/>
    <w:rsid w:val="000718E0"/>
    <w:rsid w:val="0007219B"/>
    <w:rsid w:val="0007275B"/>
    <w:rsid w:val="0007338F"/>
    <w:rsid w:val="00073774"/>
    <w:rsid w:val="0007380A"/>
    <w:rsid w:val="000746C2"/>
    <w:rsid w:val="0007480E"/>
    <w:rsid w:val="00075D0C"/>
    <w:rsid w:val="00083097"/>
    <w:rsid w:val="0008329B"/>
    <w:rsid w:val="0008349F"/>
    <w:rsid w:val="00083986"/>
    <w:rsid w:val="00083B29"/>
    <w:rsid w:val="000913F3"/>
    <w:rsid w:val="0009246B"/>
    <w:rsid w:val="00093145"/>
    <w:rsid w:val="00093C53"/>
    <w:rsid w:val="00094254"/>
    <w:rsid w:val="00094555"/>
    <w:rsid w:val="00096979"/>
    <w:rsid w:val="000A0A00"/>
    <w:rsid w:val="000A3CCF"/>
    <w:rsid w:val="000A4013"/>
    <w:rsid w:val="000A7B8F"/>
    <w:rsid w:val="000B2813"/>
    <w:rsid w:val="000B33BD"/>
    <w:rsid w:val="000B378A"/>
    <w:rsid w:val="000C1034"/>
    <w:rsid w:val="000C4F50"/>
    <w:rsid w:val="000C58B4"/>
    <w:rsid w:val="000C5CCE"/>
    <w:rsid w:val="000C6F2C"/>
    <w:rsid w:val="000C72D8"/>
    <w:rsid w:val="000D0045"/>
    <w:rsid w:val="000D3172"/>
    <w:rsid w:val="000D438E"/>
    <w:rsid w:val="000D51D2"/>
    <w:rsid w:val="000D6C30"/>
    <w:rsid w:val="000E2798"/>
    <w:rsid w:val="000E671A"/>
    <w:rsid w:val="000E6CE2"/>
    <w:rsid w:val="000F0B29"/>
    <w:rsid w:val="000F170D"/>
    <w:rsid w:val="000F51E3"/>
    <w:rsid w:val="000F5888"/>
    <w:rsid w:val="00100AB3"/>
    <w:rsid w:val="00100AC6"/>
    <w:rsid w:val="00101B2D"/>
    <w:rsid w:val="00102062"/>
    <w:rsid w:val="00102413"/>
    <w:rsid w:val="001033C5"/>
    <w:rsid w:val="00104322"/>
    <w:rsid w:val="00104489"/>
    <w:rsid w:val="00104E7C"/>
    <w:rsid w:val="001063B9"/>
    <w:rsid w:val="0010697B"/>
    <w:rsid w:val="00106E71"/>
    <w:rsid w:val="00110DE2"/>
    <w:rsid w:val="00113F3C"/>
    <w:rsid w:val="00116112"/>
    <w:rsid w:val="00116C11"/>
    <w:rsid w:val="0012209F"/>
    <w:rsid w:val="0012290F"/>
    <w:rsid w:val="001252D1"/>
    <w:rsid w:val="00125C75"/>
    <w:rsid w:val="00131971"/>
    <w:rsid w:val="00135228"/>
    <w:rsid w:val="001372A2"/>
    <w:rsid w:val="001435CD"/>
    <w:rsid w:val="001442F1"/>
    <w:rsid w:val="00144CF8"/>
    <w:rsid w:val="001450A5"/>
    <w:rsid w:val="00145293"/>
    <w:rsid w:val="00150007"/>
    <w:rsid w:val="00154157"/>
    <w:rsid w:val="0015477E"/>
    <w:rsid w:val="00154D9A"/>
    <w:rsid w:val="00154FBE"/>
    <w:rsid w:val="0015520E"/>
    <w:rsid w:val="00155C35"/>
    <w:rsid w:val="001576D7"/>
    <w:rsid w:val="001603FE"/>
    <w:rsid w:val="00161158"/>
    <w:rsid w:val="00161600"/>
    <w:rsid w:val="001616C6"/>
    <w:rsid w:val="00163AD7"/>
    <w:rsid w:val="00163DA7"/>
    <w:rsid w:val="00164AF0"/>
    <w:rsid w:val="00165972"/>
    <w:rsid w:val="00165F99"/>
    <w:rsid w:val="00166784"/>
    <w:rsid w:val="00166872"/>
    <w:rsid w:val="00166AAD"/>
    <w:rsid w:val="00166DE5"/>
    <w:rsid w:val="001671FA"/>
    <w:rsid w:val="00170147"/>
    <w:rsid w:val="0017187C"/>
    <w:rsid w:val="00172A27"/>
    <w:rsid w:val="0017303A"/>
    <w:rsid w:val="001757F1"/>
    <w:rsid w:val="00180673"/>
    <w:rsid w:val="0018092D"/>
    <w:rsid w:val="0018093A"/>
    <w:rsid w:val="0018118F"/>
    <w:rsid w:val="00181287"/>
    <w:rsid w:val="0018193F"/>
    <w:rsid w:val="00181C02"/>
    <w:rsid w:val="0018225F"/>
    <w:rsid w:val="00182928"/>
    <w:rsid w:val="00182B65"/>
    <w:rsid w:val="00182E11"/>
    <w:rsid w:val="00183911"/>
    <w:rsid w:val="001854FE"/>
    <w:rsid w:val="00186374"/>
    <w:rsid w:val="00186A07"/>
    <w:rsid w:val="001879A3"/>
    <w:rsid w:val="0019249D"/>
    <w:rsid w:val="0019409B"/>
    <w:rsid w:val="00194601"/>
    <w:rsid w:val="00195A89"/>
    <w:rsid w:val="00195FE9"/>
    <w:rsid w:val="001A47A7"/>
    <w:rsid w:val="001A5032"/>
    <w:rsid w:val="001A66E7"/>
    <w:rsid w:val="001A733F"/>
    <w:rsid w:val="001A7BD2"/>
    <w:rsid w:val="001B0AFF"/>
    <w:rsid w:val="001B1B8D"/>
    <w:rsid w:val="001B2DCF"/>
    <w:rsid w:val="001B3AA4"/>
    <w:rsid w:val="001B3B8E"/>
    <w:rsid w:val="001B483A"/>
    <w:rsid w:val="001B4C3D"/>
    <w:rsid w:val="001B5635"/>
    <w:rsid w:val="001B684A"/>
    <w:rsid w:val="001B71ED"/>
    <w:rsid w:val="001B722D"/>
    <w:rsid w:val="001B744C"/>
    <w:rsid w:val="001C2825"/>
    <w:rsid w:val="001C3FC4"/>
    <w:rsid w:val="001C52F3"/>
    <w:rsid w:val="001C74F6"/>
    <w:rsid w:val="001D040E"/>
    <w:rsid w:val="001D06A8"/>
    <w:rsid w:val="001D178C"/>
    <w:rsid w:val="001D26B1"/>
    <w:rsid w:val="001D27FD"/>
    <w:rsid w:val="001D2EEA"/>
    <w:rsid w:val="001D6505"/>
    <w:rsid w:val="001D6D59"/>
    <w:rsid w:val="001E00F1"/>
    <w:rsid w:val="001E0B5C"/>
    <w:rsid w:val="001E0B7B"/>
    <w:rsid w:val="001E123F"/>
    <w:rsid w:val="001E2011"/>
    <w:rsid w:val="001E4182"/>
    <w:rsid w:val="001E4B92"/>
    <w:rsid w:val="001E6E81"/>
    <w:rsid w:val="001F0B99"/>
    <w:rsid w:val="001F2D0F"/>
    <w:rsid w:val="001F2E80"/>
    <w:rsid w:val="001F5ACF"/>
    <w:rsid w:val="001F69E6"/>
    <w:rsid w:val="001F6DD1"/>
    <w:rsid w:val="001F7426"/>
    <w:rsid w:val="001F7AB6"/>
    <w:rsid w:val="002006F7"/>
    <w:rsid w:val="002014B3"/>
    <w:rsid w:val="00201A19"/>
    <w:rsid w:val="00201FD8"/>
    <w:rsid w:val="00204AC5"/>
    <w:rsid w:val="002053E7"/>
    <w:rsid w:val="00207574"/>
    <w:rsid w:val="00207F9C"/>
    <w:rsid w:val="00210A9A"/>
    <w:rsid w:val="00214DC1"/>
    <w:rsid w:val="0021556A"/>
    <w:rsid w:val="0021698D"/>
    <w:rsid w:val="00216FA0"/>
    <w:rsid w:val="00220808"/>
    <w:rsid w:val="00221904"/>
    <w:rsid w:val="00221D09"/>
    <w:rsid w:val="002233B7"/>
    <w:rsid w:val="002267D5"/>
    <w:rsid w:val="00230028"/>
    <w:rsid w:val="00230AD2"/>
    <w:rsid w:val="00231971"/>
    <w:rsid w:val="002328D7"/>
    <w:rsid w:val="002338B2"/>
    <w:rsid w:val="00236A42"/>
    <w:rsid w:val="00236CB1"/>
    <w:rsid w:val="002373E7"/>
    <w:rsid w:val="00241788"/>
    <w:rsid w:val="002431F5"/>
    <w:rsid w:val="002434E5"/>
    <w:rsid w:val="002441F8"/>
    <w:rsid w:val="0024466D"/>
    <w:rsid w:val="00245107"/>
    <w:rsid w:val="002463BD"/>
    <w:rsid w:val="00246A6D"/>
    <w:rsid w:val="00246BE7"/>
    <w:rsid w:val="00246C26"/>
    <w:rsid w:val="0024789C"/>
    <w:rsid w:val="00251834"/>
    <w:rsid w:val="00251C15"/>
    <w:rsid w:val="00251CCD"/>
    <w:rsid w:val="00251EFB"/>
    <w:rsid w:val="00252120"/>
    <w:rsid w:val="00252722"/>
    <w:rsid w:val="0025395B"/>
    <w:rsid w:val="00253AC1"/>
    <w:rsid w:val="00254D5C"/>
    <w:rsid w:val="00257FED"/>
    <w:rsid w:val="0026232E"/>
    <w:rsid w:val="00262429"/>
    <w:rsid w:val="002626BF"/>
    <w:rsid w:val="0026274C"/>
    <w:rsid w:val="00264BDC"/>
    <w:rsid w:val="00265443"/>
    <w:rsid w:val="002654B0"/>
    <w:rsid w:val="00265DC7"/>
    <w:rsid w:val="00265F3C"/>
    <w:rsid w:val="002672A2"/>
    <w:rsid w:val="00267314"/>
    <w:rsid w:val="00270172"/>
    <w:rsid w:val="00270766"/>
    <w:rsid w:val="00270D57"/>
    <w:rsid w:val="00270F17"/>
    <w:rsid w:val="00271A18"/>
    <w:rsid w:val="00271B19"/>
    <w:rsid w:val="00274A15"/>
    <w:rsid w:val="002768AE"/>
    <w:rsid w:val="00280716"/>
    <w:rsid w:val="00283F80"/>
    <w:rsid w:val="00285226"/>
    <w:rsid w:val="00286238"/>
    <w:rsid w:val="002876F2"/>
    <w:rsid w:val="00292A92"/>
    <w:rsid w:val="002932D2"/>
    <w:rsid w:val="0029450D"/>
    <w:rsid w:val="00294F59"/>
    <w:rsid w:val="00295A56"/>
    <w:rsid w:val="002972BB"/>
    <w:rsid w:val="002973A8"/>
    <w:rsid w:val="002979B9"/>
    <w:rsid w:val="00297C86"/>
    <w:rsid w:val="002A0F0F"/>
    <w:rsid w:val="002A3A1F"/>
    <w:rsid w:val="002A729F"/>
    <w:rsid w:val="002A7518"/>
    <w:rsid w:val="002B03DC"/>
    <w:rsid w:val="002B0A95"/>
    <w:rsid w:val="002B0F9C"/>
    <w:rsid w:val="002B14C5"/>
    <w:rsid w:val="002B259C"/>
    <w:rsid w:val="002B27B3"/>
    <w:rsid w:val="002B2AF6"/>
    <w:rsid w:val="002B2B04"/>
    <w:rsid w:val="002B4F02"/>
    <w:rsid w:val="002B4F57"/>
    <w:rsid w:val="002B6F07"/>
    <w:rsid w:val="002C0F36"/>
    <w:rsid w:val="002C14DA"/>
    <w:rsid w:val="002C2E9A"/>
    <w:rsid w:val="002C3EAF"/>
    <w:rsid w:val="002C40C6"/>
    <w:rsid w:val="002C436A"/>
    <w:rsid w:val="002C46BA"/>
    <w:rsid w:val="002C47EF"/>
    <w:rsid w:val="002C48C0"/>
    <w:rsid w:val="002D07DB"/>
    <w:rsid w:val="002D08ED"/>
    <w:rsid w:val="002D251D"/>
    <w:rsid w:val="002D3966"/>
    <w:rsid w:val="002D3E2D"/>
    <w:rsid w:val="002D6556"/>
    <w:rsid w:val="002E1053"/>
    <w:rsid w:val="002E1FE8"/>
    <w:rsid w:val="002E3A43"/>
    <w:rsid w:val="002E4FA3"/>
    <w:rsid w:val="002E5E9F"/>
    <w:rsid w:val="002E6756"/>
    <w:rsid w:val="002F05E2"/>
    <w:rsid w:val="002F0CC5"/>
    <w:rsid w:val="002F1D5F"/>
    <w:rsid w:val="002F29B9"/>
    <w:rsid w:val="002F34DB"/>
    <w:rsid w:val="002F37B6"/>
    <w:rsid w:val="002F4555"/>
    <w:rsid w:val="002F461D"/>
    <w:rsid w:val="002F5A00"/>
    <w:rsid w:val="002F6F48"/>
    <w:rsid w:val="002F73DE"/>
    <w:rsid w:val="002F7FAE"/>
    <w:rsid w:val="00301E9B"/>
    <w:rsid w:val="00304DC1"/>
    <w:rsid w:val="00306A39"/>
    <w:rsid w:val="00310F31"/>
    <w:rsid w:val="00310FB2"/>
    <w:rsid w:val="003120DF"/>
    <w:rsid w:val="00312595"/>
    <w:rsid w:val="0031691C"/>
    <w:rsid w:val="00321532"/>
    <w:rsid w:val="00321CA0"/>
    <w:rsid w:val="0032222E"/>
    <w:rsid w:val="00322EEB"/>
    <w:rsid w:val="0032302E"/>
    <w:rsid w:val="00323124"/>
    <w:rsid w:val="00326040"/>
    <w:rsid w:val="00326150"/>
    <w:rsid w:val="003261CF"/>
    <w:rsid w:val="00330891"/>
    <w:rsid w:val="003315C8"/>
    <w:rsid w:val="00335ED8"/>
    <w:rsid w:val="003413BD"/>
    <w:rsid w:val="003413C7"/>
    <w:rsid w:val="0034152A"/>
    <w:rsid w:val="00343E1F"/>
    <w:rsid w:val="00345328"/>
    <w:rsid w:val="00345894"/>
    <w:rsid w:val="003460A6"/>
    <w:rsid w:val="00346215"/>
    <w:rsid w:val="00346BF2"/>
    <w:rsid w:val="003507CE"/>
    <w:rsid w:val="00351B4B"/>
    <w:rsid w:val="0035440E"/>
    <w:rsid w:val="00354A3F"/>
    <w:rsid w:val="00355583"/>
    <w:rsid w:val="00356047"/>
    <w:rsid w:val="003567AD"/>
    <w:rsid w:val="00360415"/>
    <w:rsid w:val="003607EE"/>
    <w:rsid w:val="00363716"/>
    <w:rsid w:val="00363939"/>
    <w:rsid w:val="00366E4C"/>
    <w:rsid w:val="003706C0"/>
    <w:rsid w:val="00372717"/>
    <w:rsid w:val="00373918"/>
    <w:rsid w:val="00373D92"/>
    <w:rsid w:val="00374488"/>
    <w:rsid w:val="00374905"/>
    <w:rsid w:val="00374ECA"/>
    <w:rsid w:val="00375600"/>
    <w:rsid w:val="00375624"/>
    <w:rsid w:val="00376016"/>
    <w:rsid w:val="0037650C"/>
    <w:rsid w:val="00377352"/>
    <w:rsid w:val="00377BD5"/>
    <w:rsid w:val="00380FB1"/>
    <w:rsid w:val="003834F5"/>
    <w:rsid w:val="00383CAA"/>
    <w:rsid w:val="0038586A"/>
    <w:rsid w:val="003858A6"/>
    <w:rsid w:val="00386298"/>
    <w:rsid w:val="0038662F"/>
    <w:rsid w:val="003874FB"/>
    <w:rsid w:val="003915DC"/>
    <w:rsid w:val="00391980"/>
    <w:rsid w:val="00391B54"/>
    <w:rsid w:val="0039275D"/>
    <w:rsid w:val="00392CF2"/>
    <w:rsid w:val="00394EDF"/>
    <w:rsid w:val="00396786"/>
    <w:rsid w:val="0039725A"/>
    <w:rsid w:val="003A0162"/>
    <w:rsid w:val="003A0A6F"/>
    <w:rsid w:val="003A2510"/>
    <w:rsid w:val="003A2945"/>
    <w:rsid w:val="003A3796"/>
    <w:rsid w:val="003A3A28"/>
    <w:rsid w:val="003A49B8"/>
    <w:rsid w:val="003A4C06"/>
    <w:rsid w:val="003A4E28"/>
    <w:rsid w:val="003B080F"/>
    <w:rsid w:val="003B1195"/>
    <w:rsid w:val="003B14E6"/>
    <w:rsid w:val="003B469E"/>
    <w:rsid w:val="003B5B1E"/>
    <w:rsid w:val="003C0AC8"/>
    <w:rsid w:val="003C1451"/>
    <w:rsid w:val="003C75D5"/>
    <w:rsid w:val="003D2555"/>
    <w:rsid w:val="003D2797"/>
    <w:rsid w:val="003D705E"/>
    <w:rsid w:val="003E001B"/>
    <w:rsid w:val="003E14C9"/>
    <w:rsid w:val="003E466F"/>
    <w:rsid w:val="003E558C"/>
    <w:rsid w:val="003E613E"/>
    <w:rsid w:val="003F08FC"/>
    <w:rsid w:val="003F1404"/>
    <w:rsid w:val="003F30A5"/>
    <w:rsid w:val="003F39CB"/>
    <w:rsid w:val="003F39E0"/>
    <w:rsid w:val="003F413A"/>
    <w:rsid w:val="003F641F"/>
    <w:rsid w:val="004004BC"/>
    <w:rsid w:val="00402858"/>
    <w:rsid w:val="00402877"/>
    <w:rsid w:val="00404B7D"/>
    <w:rsid w:val="00405778"/>
    <w:rsid w:val="00406114"/>
    <w:rsid w:val="0040784C"/>
    <w:rsid w:val="00407B7F"/>
    <w:rsid w:val="004105A9"/>
    <w:rsid w:val="0041455D"/>
    <w:rsid w:val="00415E8C"/>
    <w:rsid w:val="00416B68"/>
    <w:rsid w:val="00416F22"/>
    <w:rsid w:val="00423B8A"/>
    <w:rsid w:val="004241D4"/>
    <w:rsid w:val="004254D6"/>
    <w:rsid w:val="004256FA"/>
    <w:rsid w:val="00425874"/>
    <w:rsid w:val="004269AE"/>
    <w:rsid w:val="0042751F"/>
    <w:rsid w:val="0043171E"/>
    <w:rsid w:val="0043472A"/>
    <w:rsid w:val="004347B8"/>
    <w:rsid w:val="00437C0D"/>
    <w:rsid w:val="004468D4"/>
    <w:rsid w:val="00450347"/>
    <w:rsid w:val="00450BC2"/>
    <w:rsid w:val="00452FA5"/>
    <w:rsid w:val="00455065"/>
    <w:rsid w:val="004566F5"/>
    <w:rsid w:val="00456A50"/>
    <w:rsid w:val="0046037C"/>
    <w:rsid w:val="00460803"/>
    <w:rsid w:val="00460B00"/>
    <w:rsid w:val="00461560"/>
    <w:rsid w:val="0046164A"/>
    <w:rsid w:val="00462CB0"/>
    <w:rsid w:val="00465022"/>
    <w:rsid w:val="00466DDC"/>
    <w:rsid w:val="0047112E"/>
    <w:rsid w:val="004726EA"/>
    <w:rsid w:val="0047292D"/>
    <w:rsid w:val="00475629"/>
    <w:rsid w:val="00475813"/>
    <w:rsid w:val="00475E85"/>
    <w:rsid w:val="00477188"/>
    <w:rsid w:val="00482504"/>
    <w:rsid w:val="004826F7"/>
    <w:rsid w:val="00482A65"/>
    <w:rsid w:val="00483EB1"/>
    <w:rsid w:val="00485675"/>
    <w:rsid w:val="00491FFD"/>
    <w:rsid w:val="00492873"/>
    <w:rsid w:val="00493687"/>
    <w:rsid w:val="004A0832"/>
    <w:rsid w:val="004A14CB"/>
    <w:rsid w:val="004A1893"/>
    <w:rsid w:val="004A3711"/>
    <w:rsid w:val="004A3C21"/>
    <w:rsid w:val="004A4EDC"/>
    <w:rsid w:val="004A6272"/>
    <w:rsid w:val="004B0A39"/>
    <w:rsid w:val="004B661B"/>
    <w:rsid w:val="004B6BD5"/>
    <w:rsid w:val="004B7639"/>
    <w:rsid w:val="004B786E"/>
    <w:rsid w:val="004C0317"/>
    <w:rsid w:val="004C1F5D"/>
    <w:rsid w:val="004C2614"/>
    <w:rsid w:val="004C2CF2"/>
    <w:rsid w:val="004C5CC0"/>
    <w:rsid w:val="004C5FC0"/>
    <w:rsid w:val="004C6830"/>
    <w:rsid w:val="004C7903"/>
    <w:rsid w:val="004D151A"/>
    <w:rsid w:val="004D261B"/>
    <w:rsid w:val="004D2763"/>
    <w:rsid w:val="004D387C"/>
    <w:rsid w:val="004D5428"/>
    <w:rsid w:val="004D5C0E"/>
    <w:rsid w:val="004E1725"/>
    <w:rsid w:val="004E3D05"/>
    <w:rsid w:val="004F096A"/>
    <w:rsid w:val="004F1194"/>
    <w:rsid w:val="004F2A05"/>
    <w:rsid w:val="00503704"/>
    <w:rsid w:val="005042EF"/>
    <w:rsid w:val="005045F0"/>
    <w:rsid w:val="00505C95"/>
    <w:rsid w:val="005067AA"/>
    <w:rsid w:val="00510120"/>
    <w:rsid w:val="00511162"/>
    <w:rsid w:val="00514988"/>
    <w:rsid w:val="00515962"/>
    <w:rsid w:val="00517DDE"/>
    <w:rsid w:val="005202BF"/>
    <w:rsid w:val="005205A7"/>
    <w:rsid w:val="00522422"/>
    <w:rsid w:val="00522DDF"/>
    <w:rsid w:val="005275D4"/>
    <w:rsid w:val="00531634"/>
    <w:rsid w:val="00531EAC"/>
    <w:rsid w:val="005358B6"/>
    <w:rsid w:val="005415ED"/>
    <w:rsid w:val="00541F63"/>
    <w:rsid w:val="0054262B"/>
    <w:rsid w:val="00542CC7"/>
    <w:rsid w:val="00547233"/>
    <w:rsid w:val="00547CB0"/>
    <w:rsid w:val="00552C80"/>
    <w:rsid w:val="0055311A"/>
    <w:rsid w:val="00553DAC"/>
    <w:rsid w:val="005557AF"/>
    <w:rsid w:val="00555F01"/>
    <w:rsid w:val="00557B6C"/>
    <w:rsid w:val="0056179E"/>
    <w:rsid w:val="00562781"/>
    <w:rsid w:val="00563C1F"/>
    <w:rsid w:val="00563EE2"/>
    <w:rsid w:val="005648B3"/>
    <w:rsid w:val="0056653D"/>
    <w:rsid w:val="0056682E"/>
    <w:rsid w:val="00570310"/>
    <w:rsid w:val="00571F4C"/>
    <w:rsid w:val="00572C2E"/>
    <w:rsid w:val="0057310B"/>
    <w:rsid w:val="0057385F"/>
    <w:rsid w:val="00574F6F"/>
    <w:rsid w:val="00575022"/>
    <w:rsid w:val="0057534A"/>
    <w:rsid w:val="0057630D"/>
    <w:rsid w:val="005771BC"/>
    <w:rsid w:val="0057771F"/>
    <w:rsid w:val="00580356"/>
    <w:rsid w:val="005816A9"/>
    <w:rsid w:val="00581DA5"/>
    <w:rsid w:val="005828FC"/>
    <w:rsid w:val="00583488"/>
    <w:rsid w:val="00584D82"/>
    <w:rsid w:val="00585452"/>
    <w:rsid w:val="00585587"/>
    <w:rsid w:val="00585CB1"/>
    <w:rsid w:val="005874BC"/>
    <w:rsid w:val="00590053"/>
    <w:rsid w:val="00590DAD"/>
    <w:rsid w:val="00591595"/>
    <w:rsid w:val="00592D2B"/>
    <w:rsid w:val="0059498C"/>
    <w:rsid w:val="005A19F4"/>
    <w:rsid w:val="005A5EF8"/>
    <w:rsid w:val="005A64B4"/>
    <w:rsid w:val="005A7827"/>
    <w:rsid w:val="005A7DDE"/>
    <w:rsid w:val="005B034E"/>
    <w:rsid w:val="005B04A8"/>
    <w:rsid w:val="005B2D89"/>
    <w:rsid w:val="005B4546"/>
    <w:rsid w:val="005B7914"/>
    <w:rsid w:val="005C3A41"/>
    <w:rsid w:val="005C63DE"/>
    <w:rsid w:val="005C7438"/>
    <w:rsid w:val="005D3205"/>
    <w:rsid w:val="005D408E"/>
    <w:rsid w:val="005D7D9C"/>
    <w:rsid w:val="005E00FE"/>
    <w:rsid w:val="005E19C0"/>
    <w:rsid w:val="005E1AC5"/>
    <w:rsid w:val="005E254A"/>
    <w:rsid w:val="005E370A"/>
    <w:rsid w:val="005E60EC"/>
    <w:rsid w:val="005E79A7"/>
    <w:rsid w:val="005E7CED"/>
    <w:rsid w:val="005F1F91"/>
    <w:rsid w:val="005F2F3A"/>
    <w:rsid w:val="005F3331"/>
    <w:rsid w:val="005F4388"/>
    <w:rsid w:val="005F51EE"/>
    <w:rsid w:val="005F55E4"/>
    <w:rsid w:val="005F5A69"/>
    <w:rsid w:val="005F6294"/>
    <w:rsid w:val="005F6BC1"/>
    <w:rsid w:val="00600CCE"/>
    <w:rsid w:val="00602027"/>
    <w:rsid w:val="0060368D"/>
    <w:rsid w:val="00603A1A"/>
    <w:rsid w:val="00605146"/>
    <w:rsid w:val="00605B6C"/>
    <w:rsid w:val="00605EF5"/>
    <w:rsid w:val="0060604B"/>
    <w:rsid w:val="00607E5B"/>
    <w:rsid w:val="0061041E"/>
    <w:rsid w:val="006105FD"/>
    <w:rsid w:val="00612044"/>
    <w:rsid w:val="00613C76"/>
    <w:rsid w:val="00613EEF"/>
    <w:rsid w:val="00615095"/>
    <w:rsid w:val="006155FA"/>
    <w:rsid w:val="00615B0E"/>
    <w:rsid w:val="00617098"/>
    <w:rsid w:val="0061778A"/>
    <w:rsid w:val="00617987"/>
    <w:rsid w:val="00620415"/>
    <w:rsid w:val="00621C8D"/>
    <w:rsid w:val="00621D24"/>
    <w:rsid w:val="00622724"/>
    <w:rsid w:val="00622774"/>
    <w:rsid w:val="00622BEB"/>
    <w:rsid w:val="00623885"/>
    <w:rsid w:val="00623D3C"/>
    <w:rsid w:val="00623F58"/>
    <w:rsid w:val="006272BA"/>
    <w:rsid w:val="00627A9F"/>
    <w:rsid w:val="00630120"/>
    <w:rsid w:val="0063126B"/>
    <w:rsid w:val="006314C5"/>
    <w:rsid w:val="00632517"/>
    <w:rsid w:val="0063367B"/>
    <w:rsid w:val="0063525D"/>
    <w:rsid w:val="00635985"/>
    <w:rsid w:val="00635A22"/>
    <w:rsid w:val="00636477"/>
    <w:rsid w:val="00636915"/>
    <w:rsid w:val="00637B2E"/>
    <w:rsid w:val="00637F86"/>
    <w:rsid w:val="00640EAB"/>
    <w:rsid w:val="00641536"/>
    <w:rsid w:val="006427FF"/>
    <w:rsid w:val="00642C61"/>
    <w:rsid w:val="006430AC"/>
    <w:rsid w:val="0064373F"/>
    <w:rsid w:val="00643FA5"/>
    <w:rsid w:val="00646257"/>
    <w:rsid w:val="00646D93"/>
    <w:rsid w:val="00646E2F"/>
    <w:rsid w:val="006473BB"/>
    <w:rsid w:val="006501B7"/>
    <w:rsid w:val="0065088C"/>
    <w:rsid w:val="00651D81"/>
    <w:rsid w:val="006524D3"/>
    <w:rsid w:val="006536EB"/>
    <w:rsid w:val="00653795"/>
    <w:rsid w:val="00655B38"/>
    <w:rsid w:val="00656A37"/>
    <w:rsid w:val="00660C30"/>
    <w:rsid w:val="00662A8C"/>
    <w:rsid w:val="00662C69"/>
    <w:rsid w:val="00662C89"/>
    <w:rsid w:val="00663449"/>
    <w:rsid w:val="006642BD"/>
    <w:rsid w:val="006656FC"/>
    <w:rsid w:val="00666EBD"/>
    <w:rsid w:val="0067000D"/>
    <w:rsid w:val="00670EF7"/>
    <w:rsid w:val="00671EEA"/>
    <w:rsid w:val="00672FE8"/>
    <w:rsid w:val="00673AE5"/>
    <w:rsid w:val="00675140"/>
    <w:rsid w:val="00682DD1"/>
    <w:rsid w:val="00682EDB"/>
    <w:rsid w:val="0068338D"/>
    <w:rsid w:val="00684BA8"/>
    <w:rsid w:val="00687DA2"/>
    <w:rsid w:val="00690289"/>
    <w:rsid w:val="0069082A"/>
    <w:rsid w:val="00692485"/>
    <w:rsid w:val="006950D6"/>
    <w:rsid w:val="006977DE"/>
    <w:rsid w:val="006A2D16"/>
    <w:rsid w:val="006A385D"/>
    <w:rsid w:val="006A48D9"/>
    <w:rsid w:val="006A636D"/>
    <w:rsid w:val="006A66A6"/>
    <w:rsid w:val="006A6D0C"/>
    <w:rsid w:val="006B185C"/>
    <w:rsid w:val="006B4530"/>
    <w:rsid w:val="006B628A"/>
    <w:rsid w:val="006B7600"/>
    <w:rsid w:val="006B7612"/>
    <w:rsid w:val="006B7E8B"/>
    <w:rsid w:val="006C0289"/>
    <w:rsid w:val="006C0C0B"/>
    <w:rsid w:val="006C0F66"/>
    <w:rsid w:val="006C356C"/>
    <w:rsid w:val="006C3C80"/>
    <w:rsid w:val="006C3F21"/>
    <w:rsid w:val="006C65CC"/>
    <w:rsid w:val="006C667D"/>
    <w:rsid w:val="006D0E2B"/>
    <w:rsid w:val="006D20BB"/>
    <w:rsid w:val="006D3EA8"/>
    <w:rsid w:val="006D4A2F"/>
    <w:rsid w:val="006D6102"/>
    <w:rsid w:val="006D68B8"/>
    <w:rsid w:val="006D6CB6"/>
    <w:rsid w:val="006D6E74"/>
    <w:rsid w:val="006E0CD5"/>
    <w:rsid w:val="006E4A19"/>
    <w:rsid w:val="006E74FC"/>
    <w:rsid w:val="006F1609"/>
    <w:rsid w:val="006F7BD3"/>
    <w:rsid w:val="00701D36"/>
    <w:rsid w:val="00702808"/>
    <w:rsid w:val="0070359A"/>
    <w:rsid w:val="007051FA"/>
    <w:rsid w:val="0070534F"/>
    <w:rsid w:val="00705C06"/>
    <w:rsid w:val="00707FF9"/>
    <w:rsid w:val="0071050C"/>
    <w:rsid w:val="00711AF1"/>
    <w:rsid w:val="00711D73"/>
    <w:rsid w:val="00712D29"/>
    <w:rsid w:val="007140EE"/>
    <w:rsid w:val="00714482"/>
    <w:rsid w:val="007156F8"/>
    <w:rsid w:val="00715DF4"/>
    <w:rsid w:val="00716357"/>
    <w:rsid w:val="00716FE4"/>
    <w:rsid w:val="007170CE"/>
    <w:rsid w:val="00717FB8"/>
    <w:rsid w:val="00723156"/>
    <w:rsid w:val="007237A0"/>
    <w:rsid w:val="007243E5"/>
    <w:rsid w:val="007271C6"/>
    <w:rsid w:val="00733A08"/>
    <w:rsid w:val="00733FCF"/>
    <w:rsid w:val="00734A64"/>
    <w:rsid w:val="00735467"/>
    <w:rsid w:val="00736D33"/>
    <w:rsid w:val="00740798"/>
    <w:rsid w:val="00742A5B"/>
    <w:rsid w:val="00742D9A"/>
    <w:rsid w:val="0074429F"/>
    <w:rsid w:val="00744C30"/>
    <w:rsid w:val="007477FF"/>
    <w:rsid w:val="00747C45"/>
    <w:rsid w:val="007502DC"/>
    <w:rsid w:val="00751389"/>
    <w:rsid w:val="00753B9E"/>
    <w:rsid w:val="00755175"/>
    <w:rsid w:val="00755A53"/>
    <w:rsid w:val="00756673"/>
    <w:rsid w:val="00760A61"/>
    <w:rsid w:val="00760D06"/>
    <w:rsid w:val="00764FFD"/>
    <w:rsid w:val="00766378"/>
    <w:rsid w:val="00766664"/>
    <w:rsid w:val="00766C59"/>
    <w:rsid w:val="00772F7B"/>
    <w:rsid w:val="0077407D"/>
    <w:rsid w:val="0077420B"/>
    <w:rsid w:val="007743D9"/>
    <w:rsid w:val="00774C56"/>
    <w:rsid w:val="007752F4"/>
    <w:rsid w:val="00775483"/>
    <w:rsid w:val="0077594E"/>
    <w:rsid w:val="00776050"/>
    <w:rsid w:val="00776654"/>
    <w:rsid w:val="007825E4"/>
    <w:rsid w:val="00782B9D"/>
    <w:rsid w:val="00783427"/>
    <w:rsid w:val="00783CF9"/>
    <w:rsid w:val="00785C48"/>
    <w:rsid w:val="00785EF8"/>
    <w:rsid w:val="007861D5"/>
    <w:rsid w:val="007873A4"/>
    <w:rsid w:val="00792ABD"/>
    <w:rsid w:val="00793A53"/>
    <w:rsid w:val="00793C70"/>
    <w:rsid w:val="00793CBE"/>
    <w:rsid w:val="00795553"/>
    <w:rsid w:val="00795D10"/>
    <w:rsid w:val="00797069"/>
    <w:rsid w:val="007974CF"/>
    <w:rsid w:val="007A0A1D"/>
    <w:rsid w:val="007A1C47"/>
    <w:rsid w:val="007A27D3"/>
    <w:rsid w:val="007A39AD"/>
    <w:rsid w:val="007A4BC6"/>
    <w:rsid w:val="007A5F6B"/>
    <w:rsid w:val="007A68B0"/>
    <w:rsid w:val="007A768F"/>
    <w:rsid w:val="007B0190"/>
    <w:rsid w:val="007B0EB9"/>
    <w:rsid w:val="007B2D92"/>
    <w:rsid w:val="007B4AED"/>
    <w:rsid w:val="007B768E"/>
    <w:rsid w:val="007B7779"/>
    <w:rsid w:val="007C3148"/>
    <w:rsid w:val="007C4505"/>
    <w:rsid w:val="007C4C57"/>
    <w:rsid w:val="007C6A9F"/>
    <w:rsid w:val="007C74D5"/>
    <w:rsid w:val="007D0A60"/>
    <w:rsid w:val="007D1AD5"/>
    <w:rsid w:val="007D5825"/>
    <w:rsid w:val="007E06C4"/>
    <w:rsid w:val="007E1DF9"/>
    <w:rsid w:val="007E3705"/>
    <w:rsid w:val="007E3C53"/>
    <w:rsid w:val="007E5ECA"/>
    <w:rsid w:val="007F01D4"/>
    <w:rsid w:val="007F050C"/>
    <w:rsid w:val="007F076A"/>
    <w:rsid w:val="007F2745"/>
    <w:rsid w:val="007F2FED"/>
    <w:rsid w:val="007F4F86"/>
    <w:rsid w:val="007F5196"/>
    <w:rsid w:val="007F55DF"/>
    <w:rsid w:val="007F577B"/>
    <w:rsid w:val="007F6E91"/>
    <w:rsid w:val="0080029A"/>
    <w:rsid w:val="008014B2"/>
    <w:rsid w:val="0080289D"/>
    <w:rsid w:val="00802E18"/>
    <w:rsid w:val="008038C2"/>
    <w:rsid w:val="008069A7"/>
    <w:rsid w:val="00806D09"/>
    <w:rsid w:val="008077A5"/>
    <w:rsid w:val="00810A68"/>
    <w:rsid w:val="00815DBD"/>
    <w:rsid w:val="00815F16"/>
    <w:rsid w:val="00815FC8"/>
    <w:rsid w:val="00816B32"/>
    <w:rsid w:val="00816E87"/>
    <w:rsid w:val="00817447"/>
    <w:rsid w:val="008175EB"/>
    <w:rsid w:val="008206EB"/>
    <w:rsid w:val="008208DB"/>
    <w:rsid w:val="00820F3E"/>
    <w:rsid w:val="00821A7F"/>
    <w:rsid w:val="00821F22"/>
    <w:rsid w:val="0082204C"/>
    <w:rsid w:val="00823403"/>
    <w:rsid w:val="00825C67"/>
    <w:rsid w:val="00827F04"/>
    <w:rsid w:val="008300F0"/>
    <w:rsid w:val="008308DF"/>
    <w:rsid w:val="008331DF"/>
    <w:rsid w:val="008334A8"/>
    <w:rsid w:val="008355DE"/>
    <w:rsid w:val="0083679A"/>
    <w:rsid w:val="008374CF"/>
    <w:rsid w:val="0084017A"/>
    <w:rsid w:val="008404E7"/>
    <w:rsid w:val="008406CF"/>
    <w:rsid w:val="00840EAA"/>
    <w:rsid w:val="00845127"/>
    <w:rsid w:val="00845BF6"/>
    <w:rsid w:val="00846637"/>
    <w:rsid w:val="00847780"/>
    <w:rsid w:val="008477A1"/>
    <w:rsid w:val="008478C8"/>
    <w:rsid w:val="00851680"/>
    <w:rsid w:val="00852280"/>
    <w:rsid w:val="0085364F"/>
    <w:rsid w:val="00854929"/>
    <w:rsid w:val="00854B1B"/>
    <w:rsid w:val="00854C88"/>
    <w:rsid w:val="00857687"/>
    <w:rsid w:val="00862DB2"/>
    <w:rsid w:val="0086338A"/>
    <w:rsid w:val="0086428F"/>
    <w:rsid w:val="00866080"/>
    <w:rsid w:val="00866D50"/>
    <w:rsid w:val="00867E80"/>
    <w:rsid w:val="008726B8"/>
    <w:rsid w:val="008741D7"/>
    <w:rsid w:val="00874AE7"/>
    <w:rsid w:val="0087564C"/>
    <w:rsid w:val="00875A2E"/>
    <w:rsid w:val="00875E93"/>
    <w:rsid w:val="00876DA5"/>
    <w:rsid w:val="0087707F"/>
    <w:rsid w:val="00877102"/>
    <w:rsid w:val="00877380"/>
    <w:rsid w:val="008813F8"/>
    <w:rsid w:val="0088180D"/>
    <w:rsid w:val="00884001"/>
    <w:rsid w:val="00884C87"/>
    <w:rsid w:val="008859CE"/>
    <w:rsid w:val="0089050B"/>
    <w:rsid w:val="00891B9B"/>
    <w:rsid w:val="00891D63"/>
    <w:rsid w:val="00893300"/>
    <w:rsid w:val="00893A2E"/>
    <w:rsid w:val="00897209"/>
    <w:rsid w:val="00897EDD"/>
    <w:rsid w:val="008A13CC"/>
    <w:rsid w:val="008A176B"/>
    <w:rsid w:val="008A215A"/>
    <w:rsid w:val="008A273F"/>
    <w:rsid w:val="008A3423"/>
    <w:rsid w:val="008A67B8"/>
    <w:rsid w:val="008A6B10"/>
    <w:rsid w:val="008A7438"/>
    <w:rsid w:val="008A7DB7"/>
    <w:rsid w:val="008B045E"/>
    <w:rsid w:val="008B0FDF"/>
    <w:rsid w:val="008B1D9F"/>
    <w:rsid w:val="008B223A"/>
    <w:rsid w:val="008B2E78"/>
    <w:rsid w:val="008B4394"/>
    <w:rsid w:val="008B65CB"/>
    <w:rsid w:val="008C0EF3"/>
    <w:rsid w:val="008C1A74"/>
    <w:rsid w:val="008C2F95"/>
    <w:rsid w:val="008C32BB"/>
    <w:rsid w:val="008C4437"/>
    <w:rsid w:val="008C48CE"/>
    <w:rsid w:val="008C52C1"/>
    <w:rsid w:val="008C6BD8"/>
    <w:rsid w:val="008C6D19"/>
    <w:rsid w:val="008D186E"/>
    <w:rsid w:val="008D2FE6"/>
    <w:rsid w:val="008D40AB"/>
    <w:rsid w:val="008D590F"/>
    <w:rsid w:val="008E0314"/>
    <w:rsid w:val="008E08B8"/>
    <w:rsid w:val="008E1068"/>
    <w:rsid w:val="008E1405"/>
    <w:rsid w:val="008E1E63"/>
    <w:rsid w:val="008E3582"/>
    <w:rsid w:val="008E4EE8"/>
    <w:rsid w:val="008E72EA"/>
    <w:rsid w:val="008F052A"/>
    <w:rsid w:val="008F3217"/>
    <w:rsid w:val="008F42F6"/>
    <w:rsid w:val="008F7C8D"/>
    <w:rsid w:val="009001A6"/>
    <w:rsid w:val="009005F7"/>
    <w:rsid w:val="00900D29"/>
    <w:rsid w:val="0090111C"/>
    <w:rsid w:val="00902699"/>
    <w:rsid w:val="00902C07"/>
    <w:rsid w:val="009049EB"/>
    <w:rsid w:val="0091120D"/>
    <w:rsid w:val="00913629"/>
    <w:rsid w:val="00914456"/>
    <w:rsid w:val="00914830"/>
    <w:rsid w:val="00914D19"/>
    <w:rsid w:val="009156C1"/>
    <w:rsid w:val="0091634E"/>
    <w:rsid w:val="0092022D"/>
    <w:rsid w:val="0092089E"/>
    <w:rsid w:val="0092209D"/>
    <w:rsid w:val="009229F6"/>
    <w:rsid w:val="009233D6"/>
    <w:rsid w:val="00923A34"/>
    <w:rsid w:val="00923CDA"/>
    <w:rsid w:val="0092475A"/>
    <w:rsid w:val="00926D20"/>
    <w:rsid w:val="0092725A"/>
    <w:rsid w:val="0092727A"/>
    <w:rsid w:val="00930037"/>
    <w:rsid w:val="00931987"/>
    <w:rsid w:val="00935F78"/>
    <w:rsid w:val="00936AF7"/>
    <w:rsid w:val="00940047"/>
    <w:rsid w:val="009417AA"/>
    <w:rsid w:val="00941813"/>
    <w:rsid w:val="00942293"/>
    <w:rsid w:val="00942F7F"/>
    <w:rsid w:val="00943287"/>
    <w:rsid w:val="0094437F"/>
    <w:rsid w:val="0094650F"/>
    <w:rsid w:val="00947EF9"/>
    <w:rsid w:val="00951A49"/>
    <w:rsid w:val="009558B9"/>
    <w:rsid w:val="00957253"/>
    <w:rsid w:val="0096052F"/>
    <w:rsid w:val="009609CE"/>
    <w:rsid w:val="00965637"/>
    <w:rsid w:val="00965A40"/>
    <w:rsid w:val="00967792"/>
    <w:rsid w:val="009712B1"/>
    <w:rsid w:val="00971C3A"/>
    <w:rsid w:val="00973332"/>
    <w:rsid w:val="0097485F"/>
    <w:rsid w:val="009749B2"/>
    <w:rsid w:val="00974FF6"/>
    <w:rsid w:val="00976561"/>
    <w:rsid w:val="00977058"/>
    <w:rsid w:val="00977164"/>
    <w:rsid w:val="009779AE"/>
    <w:rsid w:val="009801E3"/>
    <w:rsid w:val="00980333"/>
    <w:rsid w:val="00983E81"/>
    <w:rsid w:val="00984BC7"/>
    <w:rsid w:val="00987D81"/>
    <w:rsid w:val="0099025F"/>
    <w:rsid w:val="00991833"/>
    <w:rsid w:val="00991AF8"/>
    <w:rsid w:val="00992458"/>
    <w:rsid w:val="009957F7"/>
    <w:rsid w:val="00995B0C"/>
    <w:rsid w:val="00995FB9"/>
    <w:rsid w:val="00996789"/>
    <w:rsid w:val="009972F2"/>
    <w:rsid w:val="00997F42"/>
    <w:rsid w:val="009A26AE"/>
    <w:rsid w:val="009A2887"/>
    <w:rsid w:val="009A3A61"/>
    <w:rsid w:val="009A4647"/>
    <w:rsid w:val="009A4ADD"/>
    <w:rsid w:val="009A4D3C"/>
    <w:rsid w:val="009A5EDC"/>
    <w:rsid w:val="009A5FBB"/>
    <w:rsid w:val="009A6423"/>
    <w:rsid w:val="009A66B5"/>
    <w:rsid w:val="009A738E"/>
    <w:rsid w:val="009B1BE3"/>
    <w:rsid w:val="009B1FF6"/>
    <w:rsid w:val="009B2E49"/>
    <w:rsid w:val="009B2F93"/>
    <w:rsid w:val="009B56E3"/>
    <w:rsid w:val="009B5886"/>
    <w:rsid w:val="009B662F"/>
    <w:rsid w:val="009B667D"/>
    <w:rsid w:val="009B743F"/>
    <w:rsid w:val="009C0B69"/>
    <w:rsid w:val="009C4F78"/>
    <w:rsid w:val="009C60BF"/>
    <w:rsid w:val="009C61BC"/>
    <w:rsid w:val="009C661E"/>
    <w:rsid w:val="009C6A24"/>
    <w:rsid w:val="009C764F"/>
    <w:rsid w:val="009C7A9F"/>
    <w:rsid w:val="009D0522"/>
    <w:rsid w:val="009D13E0"/>
    <w:rsid w:val="009D2116"/>
    <w:rsid w:val="009D336C"/>
    <w:rsid w:val="009D3BD5"/>
    <w:rsid w:val="009D4165"/>
    <w:rsid w:val="009D4BBF"/>
    <w:rsid w:val="009D6B0E"/>
    <w:rsid w:val="009D7A78"/>
    <w:rsid w:val="009E0AF6"/>
    <w:rsid w:val="009E1825"/>
    <w:rsid w:val="009E4F02"/>
    <w:rsid w:val="009E58C0"/>
    <w:rsid w:val="009F0157"/>
    <w:rsid w:val="009F09AA"/>
    <w:rsid w:val="009F1773"/>
    <w:rsid w:val="009F278C"/>
    <w:rsid w:val="009F379F"/>
    <w:rsid w:val="009F3C1B"/>
    <w:rsid w:val="009F53D7"/>
    <w:rsid w:val="009F54C7"/>
    <w:rsid w:val="009F5515"/>
    <w:rsid w:val="009F5CD9"/>
    <w:rsid w:val="00A02434"/>
    <w:rsid w:val="00A033F9"/>
    <w:rsid w:val="00A0394C"/>
    <w:rsid w:val="00A0460A"/>
    <w:rsid w:val="00A04C2A"/>
    <w:rsid w:val="00A05C3B"/>
    <w:rsid w:val="00A06BF1"/>
    <w:rsid w:val="00A07BDE"/>
    <w:rsid w:val="00A11918"/>
    <w:rsid w:val="00A12A10"/>
    <w:rsid w:val="00A12C71"/>
    <w:rsid w:val="00A14872"/>
    <w:rsid w:val="00A14CD7"/>
    <w:rsid w:val="00A15662"/>
    <w:rsid w:val="00A20009"/>
    <w:rsid w:val="00A20C31"/>
    <w:rsid w:val="00A21DA2"/>
    <w:rsid w:val="00A22352"/>
    <w:rsid w:val="00A223AD"/>
    <w:rsid w:val="00A22E3E"/>
    <w:rsid w:val="00A23B38"/>
    <w:rsid w:val="00A24367"/>
    <w:rsid w:val="00A25418"/>
    <w:rsid w:val="00A25C68"/>
    <w:rsid w:val="00A25E65"/>
    <w:rsid w:val="00A261E0"/>
    <w:rsid w:val="00A26C23"/>
    <w:rsid w:val="00A2718B"/>
    <w:rsid w:val="00A3034C"/>
    <w:rsid w:val="00A3105E"/>
    <w:rsid w:val="00A329B5"/>
    <w:rsid w:val="00A3337B"/>
    <w:rsid w:val="00A3709B"/>
    <w:rsid w:val="00A41A3E"/>
    <w:rsid w:val="00A435CD"/>
    <w:rsid w:val="00A442A8"/>
    <w:rsid w:val="00A44B38"/>
    <w:rsid w:val="00A47AA3"/>
    <w:rsid w:val="00A47D96"/>
    <w:rsid w:val="00A5202E"/>
    <w:rsid w:val="00A52666"/>
    <w:rsid w:val="00A537F8"/>
    <w:rsid w:val="00A541C8"/>
    <w:rsid w:val="00A556BE"/>
    <w:rsid w:val="00A5698E"/>
    <w:rsid w:val="00A57F53"/>
    <w:rsid w:val="00A61395"/>
    <w:rsid w:val="00A63F71"/>
    <w:rsid w:val="00A65E73"/>
    <w:rsid w:val="00A66004"/>
    <w:rsid w:val="00A74B83"/>
    <w:rsid w:val="00A754A9"/>
    <w:rsid w:val="00A75E89"/>
    <w:rsid w:val="00A77A26"/>
    <w:rsid w:val="00A81086"/>
    <w:rsid w:val="00A81604"/>
    <w:rsid w:val="00A826FE"/>
    <w:rsid w:val="00A8442C"/>
    <w:rsid w:val="00A85282"/>
    <w:rsid w:val="00A918F9"/>
    <w:rsid w:val="00A91C6F"/>
    <w:rsid w:val="00A9344C"/>
    <w:rsid w:val="00A96137"/>
    <w:rsid w:val="00A96886"/>
    <w:rsid w:val="00A97116"/>
    <w:rsid w:val="00A9719C"/>
    <w:rsid w:val="00A97731"/>
    <w:rsid w:val="00A97B2A"/>
    <w:rsid w:val="00AA0261"/>
    <w:rsid w:val="00AA1E12"/>
    <w:rsid w:val="00AA4143"/>
    <w:rsid w:val="00AA4DD6"/>
    <w:rsid w:val="00AA752B"/>
    <w:rsid w:val="00AB2D49"/>
    <w:rsid w:val="00AB3F5C"/>
    <w:rsid w:val="00AB40A4"/>
    <w:rsid w:val="00AC4C4A"/>
    <w:rsid w:val="00AC4C8F"/>
    <w:rsid w:val="00AC59F0"/>
    <w:rsid w:val="00AD026B"/>
    <w:rsid w:val="00AD197E"/>
    <w:rsid w:val="00AD41A2"/>
    <w:rsid w:val="00AD4622"/>
    <w:rsid w:val="00AD5AEB"/>
    <w:rsid w:val="00AD611B"/>
    <w:rsid w:val="00AE197A"/>
    <w:rsid w:val="00AE33FB"/>
    <w:rsid w:val="00AE4C36"/>
    <w:rsid w:val="00AE6CDA"/>
    <w:rsid w:val="00AF004D"/>
    <w:rsid w:val="00AF079B"/>
    <w:rsid w:val="00AF0926"/>
    <w:rsid w:val="00AF3DF2"/>
    <w:rsid w:val="00AF4300"/>
    <w:rsid w:val="00AF4C77"/>
    <w:rsid w:val="00AF781A"/>
    <w:rsid w:val="00B00D6B"/>
    <w:rsid w:val="00B02B21"/>
    <w:rsid w:val="00B040A7"/>
    <w:rsid w:val="00B047EF"/>
    <w:rsid w:val="00B04AE5"/>
    <w:rsid w:val="00B05851"/>
    <w:rsid w:val="00B05A1D"/>
    <w:rsid w:val="00B073BF"/>
    <w:rsid w:val="00B10674"/>
    <w:rsid w:val="00B10BE2"/>
    <w:rsid w:val="00B129CC"/>
    <w:rsid w:val="00B1303A"/>
    <w:rsid w:val="00B14BCC"/>
    <w:rsid w:val="00B1596C"/>
    <w:rsid w:val="00B15D7C"/>
    <w:rsid w:val="00B22C34"/>
    <w:rsid w:val="00B26634"/>
    <w:rsid w:val="00B2776B"/>
    <w:rsid w:val="00B27B09"/>
    <w:rsid w:val="00B304B7"/>
    <w:rsid w:val="00B3580B"/>
    <w:rsid w:val="00B36340"/>
    <w:rsid w:val="00B369F4"/>
    <w:rsid w:val="00B36A8D"/>
    <w:rsid w:val="00B40867"/>
    <w:rsid w:val="00B4280C"/>
    <w:rsid w:val="00B43C5A"/>
    <w:rsid w:val="00B44B38"/>
    <w:rsid w:val="00B47B23"/>
    <w:rsid w:val="00B47BE8"/>
    <w:rsid w:val="00B5040E"/>
    <w:rsid w:val="00B50796"/>
    <w:rsid w:val="00B5187F"/>
    <w:rsid w:val="00B53A01"/>
    <w:rsid w:val="00B54D38"/>
    <w:rsid w:val="00B55A17"/>
    <w:rsid w:val="00B55D28"/>
    <w:rsid w:val="00B577E7"/>
    <w:rsid w:val="00B618B1"/>
    <w:rsid w:val="00B61CC2"/>
    <w:rsid w:val="00B61E6A"/>
    <w:rsid w:val="00B63929"/>
    <w:rsid w:val="00B65791"/>
    <w:rsid w:val="00B67EB4"/>
    <w:rsid w:val="00B70070"/>
    <w:rsid w:val="00B7055F"/>
    <w:rsid w:val="00B7252B"/>
    <w:rsid w:val="00B72F62"/>
    <w:rsid w:val="00B74DE7"/>
    <w:rsid w:val="00B76385"/>
    <w:rsid w:val="00B76744"/>
    <w:rsid w:val="00B80B85"/>
    <w:rsid w:val="00B80C3D"/>
    <w:rsid w:val="00B80F60"/>
    <w:rsid w:val="00B812CE"/>
    <w:rsid w:val="00B8296D"/>
    <w:rsid w:val="00B829D6"/>
    <w:rsid w:val="00B844BA"/>
    <w:rsid w:val="00B844FE"/>
    <w:rsid w:val="00B85B56"/>
    <w:rsid w:val="00B86A7A"/>
    <w:rsid w:val="00B86ADB"/>
    <w:rsid w:val="00B86DD1"/>
    <w:rsid w:val="00B9006C"/>
    <w:rsid w:val="00B91006"/>
    <w:rsid w:val="00B9116A"/>
    <w:rsid w:val="00B91B8B"/>
    <w:rsid w:val="00B921B2"/>
    <w:rsid w:val="00B9345E"/>
    <w:rsid w:val="00B9366A"/>
    <w:rsid w:val="00BA01D8"/>
    <w:rsid w:val="00BA04AF"/>
    <w:rsid w:val="00BA1132"/>
    <w:rsid w:val="00BA15D1"/>
    <w:rsid w:val="00BA1872"/>
    <w:rsid w:val="00BA1C50"/>
    <w:rsid w:val="00BA22A4"/>
    <w:rsid w:val="00BA2B76"/>
    <w:rsid w:val="00BA5EC8"/>
    <w:rsid w:val="00BB2011"/>
    <w:rsid w:val="00BB2A7D"/>
    <w:rsid w:val="00BB3E83"/>
    <w:rsid w:val="00BB40C4"/>
    <w:rsid w:val="00BB61CE"/>
    <w:rsid w:val="00BB7EA6"/>
    <w:rsid w:val="00BC095A"/>
    <w:rsid w:val="00BC1162"/>
    <w:rsid w:val="00BC1FFB"/>
    <w:rsid w:val="00BC30C1"/>
    <w:rsid w:val="00BD0355"/>
    <w:rsid w:val="00BD04FE"/>
    <w:rsid w:val="00BD0BB4"/>
    <w:rsid w:val="00BD5AF8"/>
    <w:rsid w:val="00BD7500"/>
    <w:rsid w:val="00BD797D"/>
    <w:rsid w:val="00BD7E59"/>
    <w:rsid w:val="00BE19EC"/>
    <w:rsid w:val="00BE2A7B"/>
    <w:rsid w:val="00BE4192"/>
    <w:rsid w:val="00BE4308"/>
    <w:rsid w:val="00BE568B"/>
    <w:rsid w:val="00BE63F7"/>
    <w:rsid w:val="00BE64DC"/>
    <w:rsid w:val="00BF053F"/>
    <w:rsid w:val="00BF0B08"/>
    <w:rsid w:val="00BF355A"/>
    <w:rsid w:val="00BF5208"/>
    <w:rsid w:val="00BF5D01"/>
    <w:rsid w:val="00BF7196"/>
    <w:rsid w:val="00C0086F"/>
    <w:rsid w:val="00C00998"/>
    <w:rsid w:val="00C04694"/>
    <w:rsid w:val="00C0536C"/>
    <w:rsid w:val="00C072DC"/>
    <w:rsid w:val="00C07A92"/>
    <w:rsid w:val="00C108D8"/>
    <w:rsid w:val="00C114DF"/>
    <w:rsid w:val="00C131DB"/>
    <w:rsid w:val="00C14919"/>
    <w:rsid w:val="00C15927"/>
    <w:rsid w:val="00C1714F"/>
    <w:rsid w:val="00C17EBD"/>
    <w:rsid w:val="00C21ACE"/>
    <w:rsid w:val="00C21FC6"/>
    <w:rsid w:val="00C227E0"/>
    <w:rsid w:val="00C22A48"/>
    <w:rsid w:val="00C243AA"/>
    <w:rsid w:val="00C24D55"/>
    <w:rsid w:val="00C25408"/>
    <w:rsid w:val="00C25825"/>
    <w:rsid w:val="00C267EB"/>
    <w:rsid w:val="00C32044"/>
    <w:rsid w:val="00C32AEA"/>
    <w:rsid w:val="00C33384"/>
    <w:rsid w:val="00C336A5"/>
    <w:rsid w:val="00C33DF6"/>
    <w:rsid w:val="00C36415"/>
    <w:rsid w:val="00C371ED"/>
    <w:rsid w:val="00C37527"/>
    <w:rsid w:val="00C40968"/>
    <w:rsid w:val="00C41701"/>
    <w:rsid w:val="00C4318E"/>
    <w:rsid w:val="00C43B82"/>
    <w:rsid w:val="00C43C2B"/>
    <w:rsid w:val="00C47D76"/>
    <w:rsid w:val="00C47EBD"/>
    <w:rsid w:val="00C5301C"/>
    <w:rsid w:val="00C55A39"/>
    <w:rsid w:val="00C56A3A"/>
    <w:rsid w:val="00C61566"/>
    <w:rsid w:val="00C61BAB"/>
    <w:rsid w:val="00C63028"/>
    <w:rsid w:val="00C63FDF"/>
    <w:rsid w:val="00C70EAC"/>
    <w:rsid w:val="00C71056"/>
    <w:rsid w:val="00C71495"/>
    <w:rsid w:val="00C71CBB"/>
    <w:rsid w:val="00C7326A"/>
    <w:rsid w:val="00C7523A"/>
    <w:rsid w:val="00C76560"/>
    <w:rsid w:val="00C771DB"/>
    <w:rsid w:val="00C771FD"/>
    <w:rsid w:val="00C77D2F"/>
    <w:rsid w:val="00C82B2C"/>
    <w:rsid w:val="00C831BC"/>
    <w:rsid w:val="00C83A7A"/>
    <w:rsid w:val="00C85200"/>
    <w:rsid w:val="00C86043"/>
    <w:rsid w:val="00C91C9B"/>
    <w:rsid w:val="00C93B5E"/>
    <w:rsid w:val="00C96A26"/>
    <w:rsid w:val="00C96B23"/>
    <w:rsid w:val="00C97C51"/>
    <w:rsid w:val="00CA05CA"/>
    <w:rsid w:val="00CA1401"/>
    <w:rsid w:val="00CA29E1"/>
    <w:rsid w:val="00CA3845"/>
    <w:rsid w:val="00CA3CE5"/>
    <w:rsid w:val="00CA64A2"/>
    <w:rsid w:val="00CA7ACC"/>
    <w:rsid w:val="00CB0C8A"/>
    <w:rsid w:val="00CB3BF7"/>
    <w:rsid w:val="00CB4382"/>
    <w:rsid w:val="00CB5272"/>
    <w:rsid w:val="00CB571D"/>
    <w:rsid w:val="00CB5E45"/>
    <w:rsid w:val="00CB66BF"/>
    <w:rsid w:val="00CC1CC5"/>
    <w:rsid w:val="00CC281A"/>
    <w:rsid w:val="00CC2F56"/>
    <w:rsid w:val="00CC2FF5"/>
    <w:rsid w:val="00CC4113"/>
    <w:rsid w:val="00CC43B8"/>
    <w:rsid w:val="00CC6148"/>
    <w:rsid w:val="00CD262E"/>
    <w:rsid w:val="00CD311C"/>
    <w:rsid w:val="00CD3619"/>
    <w:rsid w:val="00CE014A"/>
    <w:rsid w:val="00CE1E6B"/>
    <w:rsid w:val="00CE3941"/>
    <w:rsid w:val="00CE4C9B"/>
    <w:rsid w:val="00CE5A96"/>
    <w:rsid w:val="00CE607C"/>
    <w:rsid w:val="00CE6740"/>
    <w:rsid w:val="00CE7437"/>
    <w:rsid w:val="00CF5BD1"/>
    <w:rsid w:val="00CF5CA9"/>
    <w:rsid w:val="00CF650E"/>
    <w:rsid w:val="00D00A5C"/>
    <w:rsid w:val="00D00C77"/>
    <w:rsid w:val="00D01341"/>
    <w:rsid w:val="00D023EC"/>
    <w:rsid w:val="00D0258E"/>
    <w:rsid w:val="00D052AF"/>
    <w:rsid w:val="00D07E24"/>
    <w:rsid w:val="00D1206D"/>
    <w:rsid w:val="00D13A87"/>
    <w:rsid w:val="00D165EC"/>
    <w:rsid w:val="00D17342"/>
    <w:rsid w:val="00D17E48"/>
    <w:rsid w:val="00D201A2"/>
    <w:rsid w:val="00D201B0"/>
    <w:rsid w:val="00D20B74"/>
    <w:rsid w:val="00D20E3C"/>
    <w:rsid w:val="00D20FB1"/>
    <w:rsid w:val="00D20FC0"/>
    <w:rsid w:val="00D231F4"/>
    <w:rsid w:val="00D23DB4"/>
    <w:rsid w:val="00D24822"/>
    <w:rsid w:val="00D24ECA"/>
    <w:rsid w:val="00D255D3"/>
    <w:rsid w:val="00D26D9D"/>
    <w:rsid w:val="00D32CFA"/>
    <w:rsid w:val="00D33371"/>
    <w:rsid w:val="00D340ED"/>
    <w:rsid w:val="00D34620"/>
    <w:rsid w:val="00D346CF"/>
    <w:rsid w:val="00D367F9"/>
    <w:rsid w:val="00D407AF"/>
    <w:rsid w:val="00D4139D"/>
    <w:rsid w:val="00D41F01"/>
    <w:rsid w:val="00D435D7"/>
    <w:rsid w:val="00D44C3C"/>
    <w:rsid w:val="00D45674"/>
    <w:rsid w:val="00D459CF"/>
    <w:rsid w:val="00D4653D"/>
    <w:rsid w:val="00D47027"/>
    <w:rsid w:val="00D47534"/>
    <w:rsid w:val="00D504BD"/>
    <w:rsid w:val="00D52B48"/>
    <w:rsid w:val="00D534ED"/>
    <w:rsid w:val="00D5541A"/>
    <w:rsid w:val="00D557CC"/>
    <w:rsid w:val="00D55D7B"/>
    <w:rsid w:val="00D56542"/>
    <w:rsid w:val="00D56965"/>
    <w:rsid w:val="00D56DB7"/>
    <w:rsid w:val="00D56EB1"/>
    <w:rsid w:val="00D61D86"/>
    <w:rsid w:val="00D624D2"/>
    <w:rsid w:val="00D62577"/>
    <w:rsid w:val="00D63E6E"/>
    <w:rsid w:val="00D650C9"/>
    <w:rsid w:val="00D65941"/>
    <w:rsid w:val="00D67493"/>
    <w:rsid w:val="00D7035D"/>
    <w:rsid w:val="00D71544"/>
    <w:rsid w:val="00D733A6"/>
    <w:rsid w:val="00D757BF"/>
    <w:rsid w:val="00D76EB5"/>
    <w:rsid w:val="00D81241"/>
    <w:rsid w:val="00D82594"/>
    <w:rsid w:val="00D844D7"/>
    <w:rsid w:val="00D8508C"/>
    <w:rsid w:val="00D85E15"/>
    <w:rsid w:val="00D86E5B"/>
    <w:rsid w:val="00D87D56"/>
    <w:rsid w:val="00D91C06"/>
    <w:rsid w:val="00D9420C"/>
    <w:rsid w:val="00D946FE"/>
    <w:rsid w:val="00D9587D"/>
    <w:rsid w:val="00D95895"/>
    <w:rsid w:val="00DA0B74"/>
    <w:rsid w:val="00DA0E47"/>
    <w:rsid w:val="00DA12DF"/>
    <w:rsid w:val="00DA1B3A"/>
    <w:rsid w:val="00DA1C25"/>
    <w:rsid w:val="00DA22D2"/>
    <w:rsid w:val="00DA2BF9"/>
    <w:rsid w:val="00DA2C34"/>
    <w:rsid w:val="00DA34AD"/>
    <w:rsid w:val="00DA3A4D"/>
    <w:rsid w:val="00DA4ADD"/>
    <w:rsid w:val="00DA52E5"/>
    <w:rsid w:val="00DA5F39"/>
    <w:rsid w:val="00DA6212"/>
    <w:rsid w:val="00DB1963"/>
    <w:rsid w:val="00DB5CD9"/>
    <w:rsid w:val="00DB5D31"/>
    <w:rsid w:val="00DB6505"/>
    <w:rsid w:val="00DB6987"/>
    <w:rsid w:val="00DB781D"/>
    <w:rsid w:val="00DC18EC"/>
    <w:rsid w:val="00DC2210"/>
    <w:rsid w:val="00DC2FF9"/>
    <w:rsid w:val="00DC342E"/>
    <w:rsid w:val="00DC38B6"/>
    <w:rsid w:val="00DC3C14"/>
    <w:rsid w:val="00DC6468"/>
    <w:rsid w:val="00DD08A0"/>
    <w:rsid w:val="00DD0B8D"/>
    <w:rsid w:val="00DD224C"/>
    <w:rsid w:val="00DD5415"/>
    <w:rsid w:val="00DD5713"/>
    <w:rsid w:val="00DD6060"/>
    <w:rsid w:val="00DD6762"/>
    <w:rsid w:val="00DD6C18"/>
    <w:rsid w:val="00DD73AB"/>
    <w:rsid w:val="00DE0199"/>
    <w:rsid w:val="00DE09EE"/>
    <w:rsid w:val="00DE0C32"/>
    <w:rsid w:val="00DE0F16"/>
    <w:rsid w:val="00DE24CB"/>
    <w:rsid w:val="00DE33D9"/>
    <w:rsid w:val="00DE38D9"/>
    <w:rsid w:val="00DE4C7E"/>
    <w:rsid w:val="00DF10D7"/>
    <w:rsid w:val="00DF14B1"/>
    <w:rsid w:val="00DF243D"/>
    <w:rsid w:val="00DF3660"/>
    <w:rsid w:val="00DF5AEF"/>
    <w:rsid w:val="00DF5B69"/>
    <w:rsid w:val="00DF606B"/>
    <w:rsid w:val="00DF6710"/>
    <w:rsid w:val="00DF73EE"/>
    <w:rsid w:val="00DF7907"/>
    <w:rsid w:val="00E01720"/>
    <w:rsid w:val="00E018C0"/>
    <w:rsid w:val="00E02A57"/>
    <w:rsid w:val="00E038FD"/>
    <w:rsid w:val="00E078DA"/>
    <w:rsid w:val="00E07C64"/>
    <w:rsid w:val="00E10CB2"/>
    <w:rsid w:val="00E11595"/>
    <w:rsid w:val="00E120C5"/>
    <w:rsid w:val="00E14325"/>
    <w:rsid w:val="00E14753"/>
    <w:rsid w:val="00E14EAA"/>
    <w:rsid w:val="00E17146"/>
    <w:rsid w:val="00E20BD2"/>
    <w:rsid w:val="00E2366B"/>
    <w:rsid w:val="00E23EEF"/>
    <w:rsid w:val="00E2533A"/>
    <w:rsid w:val="00E25B93"/>
    <w:rsid w:val="00E266E8"/>
    <w:rsid w:val="00E26A68"/>
    <w:rsid w:val="00E26EF1"/>
    <w:rsid w:val="00E2701A"/>
    <w:rsid w:val="00E27D4F"/>
    <w:rsid w:val="00E31D13"/>
    <w:rsid w:val="00E3493C"/>
    <w:rsid w:val="00E34B37"/>
    <w:rsid w:val="00E36B6B"/>
    <w:rsid w:val="00E37223"/>
    <w:rsid w:val="00E37B94"/>
    <w:rsid w:val="00E37D5B"/>
    <w:rsid w:val="00E4028C"/>
    <w:rsid w:val="00E43E2C"/>
    <w:rsid w:val="00E44734"/>
    <w:rsid w:val="00E44F0C"/>
    <w:rsid w:val="00E45C45"/>
    <w:rsid w:val="00E47B44"/>
    <w:rsid w:val="00E47E9A"/>
    <w:rsid w:val="00E51223"/>
    <w:rsid w:val="00E52475"/>
    <w:rsid w:val="00E5364C"/>
    <w:rsid w:val="00E54318"/>
    <w:rsid w:val="00E54850"/>
    <w:rsid w:val="00E557CF"/>
    <w:rsid w:val="00E56678"/>
    <w:rsid w:val="00E6016E"/>
    <w:rsid w:val="00E6149D"/>
    <w:rsid w:val="00E62CA7"/>
    <w:rsid w:val="00E658D3"/>
    <w:rsid w:val="00E66E76"/>
    <w:rsid w:val="00E67006"/>
    <w:rsid w:val="00E702EC"/>
    <w:rsid w:val="00E712E9"/>
    <w:rsid w:val="00E71D3A"/>
    <w:rsid w:val="00E72208"/>
    <w:rsid w:val="00E726C3"/>
    <w:rsid w:val="00E74948"/>
    <w:rsid w:val="00E753D7"/>
    <w:rsid w:val="00E7640E"/>
    <w:rsid w:val="00E764AC"/>
    <w:rsid w:val="00E778C6"/>
    <w:rsid w:val="00E77E07"/>
    <w:rsid w:val="00E77E97"/>
    <w:rsid w:val="00E80C51"/>
    <w:rsid w:val="00E80D2A"/>
    <w:rsid w:val="00E815A8"/>
    <w:rsid w:val="00E843A0"/>
    <w:rsid w:val="00E8543B"/>
    <w:rsid w:val="00E85A0C"/>
    <w:rsid w:val="00E861FF"/>
    <w:rsid w:val="00E90039"/>
    <w:rsid w:val="00E90C0D"/>
    <w:rsid w:val="00E92F1B"/>
    <w:rsid w:val="00E946C9"/>
    <w:rsid w:val="00EA003D"/>
    <w:rsid w:val="00EA1882"/>
    <w:rsid w:val="00EA191A"/>
    <w:rsid w:val="00EA2D3E"/>
    <w:rsid w:val="00EA58B2"/>
    <w:rsid w:val="00EA6B15"/>
    <w:rsid w:val="00EA7B59"/>
    <w:rsid w:val="00EB0874"/>
    <w:rsid w:val="00EB351C"/>
    <w:rsid w:val="00EB4076"/>
    <w:rsid w:val="00EB500A"/>
    <w:rsid w:val="00EB6CF2"/>
    <w:rsid w:val="00EB7102"/>
    <w:rsid w:val="00EB7323"/>
    <w:rsid w:val="00EC13BC"/>
    <w:rsid w:val="00EC4560"/>
    <w:rsid w:val="00EC54BF"/>
    <w:rsid w:val="00EC56BB"/>
    <w:rsid w:val="00EC5979"/>
    <w:rsid w:val="00EC6199"/>
    <w:rsid w:val="00EC6C8D"/>
    <w:rsid w:val="00ED034B"/>
    <w:rsid w:val="00ED2BFE"/>
    <w:rsid w:val="00ED444E"/>
    <w:rsid w:val="00ED4CB2"/>
    <w:rsid w:val="00ED6855"/>
    <w:rsid w:val="00ED7349"/>
    <w:rsid w:val="00ED7633"/>
    <w:rsid w:val="00EE14C7"/>
    <w:rsid w:val="00EE2453"/>
    <w:rsid w:val="00EE3AFA"/>
    <w:rsid w:val="00EE44E7"/>
    <w:rsid w:val="00EE4970"/>
    <w:rsid w:val="00EE5595"/>
    <w:rsid w:val="00EE679B"/>
    <w:rsid w:val="00EE6E8F"/>
    <w:rsid w:val="00EE725A"/>
    <w:rsid w:val="00EF09A0"/>
    <w:rsid w:val="00EF1F28"/>
    <w:rsid w:val="00EF1FB6"/>
    <w:rsid w:val="00EF3C14"/>
    <w:rsid w:val="00EF3D9D"/>
    <w:rsid w:val="00EF48F1"/>
    <w:rsid w:val="00EF610B"/>
    <w:rsid w:val="00EF6DAF"/>
    <w:rsid w:val="00EF729E"/>
    <w:rsid w:val="00EF72D9"/>
    <w:rsid w:val="00EF7837"/>
    <w:rsid w:val="00F0092C"/>
    <w:rsid w:val="00F00E15"/>
    <w:rsid w:val="00F019F8"/>
    <w:rsid w:val="00F01C9E"/>
    <w:rsid w:val="00F04645"/>
    <w:rsid w:val="00F05069"/>
    <w:rsid w:val="00F05BE9"/>
    <w:rsid w:val="00F05C30"/>
    <w:rsid w:val="00F0783A"/>
    <w:rsid w:val="00F10D7C"/>
    <w:rsid w:val="00F110A4"/>
    <w:rsid w:val="00F114C6"/>
    <w:rsid w:val="00F11DDF"/>
    <w:rsid w:val="00F11F3A"/>
    <w:rsid w:val="00F1456E"/>
    <w:rsid w:val="00F1530E"/>
    <w:rsid w:val="00F158A1"/>
    <w:rsid w:val="00F161B4"/>
    <w:rsid w:val="00F171AF"/>
    <w:rsid w:val="00F17BA2"/>
    <w:rsid w:val="00F20405"/>
    <w:rsid w:val="00F220E6"/>
    <w:rsid w:val="00F229E2"/>
    <w:rsid w:val="00F23DE0"/>
    <w:rsid w:val="00F241CF"/>
    <w:rsid w:val="00F24CA0"/>
    <w:rsid w:val="00F264F5"/>
    <w:rsid w:val="00F31E63"/>
    <w:rsid w:val="00F321C7"/>
    <w:rsid w:val="00F3226D"/>
    <w:rsid w:val="00F322B6"/>
    <w:rsid w:val="00F34AFA"/>
    <w:rsid w:val="00F34E70"/>
    <w:rsid w:val="00F35B9B"/>
    <w:rsid w:val="00F37ABE"/>
    <w:rsid w:val="00F41157"/>
    <w:rsid w:val="00F4213F"/>
    <w:rsid w:val="00F42A91"/>
    <w:rsid w:val="00F43AF8"/>
    <w:rsid w:val="00F45671"/>
    <w:rsid w:val="00F470BC"/>
    <w:rsid w:val="00F50A14"/>
    <w:rsid w:val="00F51328"/>
    <w:rsid w:val="00F51C06"/>
    <w:rsid w:val="00F54470"/>
    <w:rsid w:val="00F5545C"/>
    <w:rsid w:val="00F56725"/>
    <w:rsid w:val="00F6082D"/>
    <w:rsid w:val="00F62BA0"/>
    <w:rsid w:val="00F62D72"/>
    <w:rsid w:val="00F63189"/>
    <w:rsid w:val="00F63E41"/>
    <w:rsid w:val="00F63E51"/>
    <w:rsid w:val="00F652FB"/>
    <w:rsid w:val="00F65424"/>
    <w:rsid w:val="00F66AA0"/>
    <w:rsid w:val="00F673C3"/>
    <w:rsid w:val="00F70B26"/>
    <w:rsid w:val="00F70F3D"/>
    <w:rsid w:val="00F71C7A"/>
    <w:rsid w:val="00F725DE"/>
    <w:rsid w:val="00F735AF"/>
    <w:rsid w:val="00F73E32"/>
    <w:rsid w:val="00F745EE"/>
    <w:rsid w:val="00F7472A"/>
    <w:rsid w:val="00F74BFB"/>
    <w:rsid w:val="00F74DD3"/>
    <w:rsid w:val="00F75324"/>
    <w:rsid w:val="00F7560F"/>
    <w:rsid w:val="00F77AA5"/>
    <w:rsid w:val="00F77FB8"/>
    <w:rsid w:val="00F80B79"/>
    <w:rsid w:val="00F836D7"/>
    <w:rsid w:val="00F84C3F"/>
    <w:rsid w:val="00F85356"/>
    <w:rsid w:val="00F85EC0"/>
    <w:rsid w:val="00F87DC9"/>
    <w:rsid w:val="00F9058B"/>
    <w:rsid w:val="00F91F5C"/>
    <w:rsid w:val="00F928F4"/>
    <w:rsid w:val="00F93F6C"/>
    <w:rsid w:val="00F940E5"/>
    <w:rsid w:val="00F962BE"/>
    <w:rsid w:val="00F966D6"/>
    <w:rsid w:val="00FA0151"/>
    <w:rsid w:val="00FA0691"/>
    <w:rsid w:val="00FA2827"/>
    <w:rsid w:val="00FA3E5A"/>
    <w:rsid w:val="00FA3FF3"/>
    <w:rsid w:val="00FA4BF0"/>
    <w:rsid w:val="00FA4E55"/>
    <w:rsid w:val="00FA57B9"/>
    <w:rsid w:val="00FA5E3B"/>
    <w:rsid w:val="00FA5E60"/>
    <w:rsid w:val="00FA6D72"/>
    <w:rsid w:val="00FA6FF6"/>
    <w:rsid w:val="00FA7965"/>
    <w:rsid w:val="00FB1CA8"/>
    <w:rsid w:val="00FB479B"/>
    <w:rsid w:val="00FB7E23"/>
    <w:rsid w:val="00FC043E"/>
    <w:rsid w:val="00FC06CC"/>
    <w:rsid w:val="00FC13A2"/>
    <w:rsid w:val="00FC1D95"/>
    <w:rsid w:val="00FC26BD"/>
    <w:rsid w:val="00FC6605"/>
    <w:rsid w:val="00FC7615"/>
    <w:rsid w:val="00FC7853"/>
    <w:rsid w:val="00FD0915"/>
    <w:rsid w:val="00FD12FC"/>
    <w:rsid w:val="00FD2EE6"/>
    <w:rsid w:val="00FD476C"/>
    <w:rsid w:val="00FD4912"/>
    <w:rsid w:val="00FE0578"/>
    <w:rsid w:val="00FE079F"/>
    <w:rsid w:val="00FE2E53"/>
    <w:rsid w:val="00FE4050"/>
    <w:rsid w:val="00FF0F80"/>
    <w:rsid w:val="00FF5B34"/>
    <w:rsid w:val="00FF6F70"/>
    <w:rsid w:val="02AD4B96"/>
    <w:rsid w:val="03D76459"/>
    <w:rsid w:val="17CD4AB6"/>
    <w:rsid w:val="1A162FFF"/>
    <w:rsid w:val="1F830D3F"/>
    <w:rsid w:val="20282B52"/>
    <w:rsid w:val="217E1DFE"/>
    <w:rsid w:val="2720738C"/>
    <w:rsid w:val="2BA37FA5"/>
    <w:rsid w:val="35455B73"/>
    <w:rsid w:val="394D348F"/>
    <w:rsid w:val="3B4300C7"/>
    <w:rsid w:val="3BC4519D"/>
    <w:rsid w:val="45F538D3"/>
    <w:rsid w:val="48BD5788"/>
    <w:rsid w:val="58175C92"/>
    <w:rsid w:val="703B482E"/>
    <w:rsid w:val="72C132D3"/>
    <w:rsid w:val="7CC16CBC"/>
    <w:rsid w:val="7DDC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044088F0-0F3E-465A-892A-6EE9470D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9C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5E19C0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5E19C0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5E19C0"/>
    <w:rPr>
      <w:sz w:val="18"/>
      <w:szCs w:val="18"/>
    </w:rPr>
  </w:style>
  <w:style w:type="paragraph" w:styleId="a6">
    <w:name w:val="footer"/>
    <w:basedOn w:val="a"/>
    <w:link w:val="Char2"/>
    <w:rsid w:val="005E19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3"/>
    <w:uiPriority w:val="99"/>
    <w:rsid w:val="005E1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Normal (Web)"/>
    <w:basedOn w:val="a"/>
    <w:uiPriority w:val="99"/>
    <w:unhideWhenUsed/>
    <w:rsid w:val="005E19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unhideWhenUsed/>
    <w:rsid w:val="005E19C0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5E19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5E19C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列出段落2"/>
    <w:basedOn w:val="a"/>
    <w:uiPriority w:val="34"/>
    <w:qFormat/>
    <w:rsid w:val="005E19C0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1"/>
    <w:basedOn w:val="a"/>
    <w:qFormat/>
    <w:rsid w:val="005E19C0"/>
    <w:pPr>
      <w:autoSpaceDE w:val="0"/>
      <w:autoSpaceDN w:val="0"/>
      <w:adjustRightInd w:val="0"/>
      <w:spacing w:before="120" w:after="120" w:line="360" w:lineRule="exact"/>
      <w:ind w:firstLine="357"/>
    </w:pPr>
    <w:rPr>
      <w:rFonts w:ascii="宋体" w:hAnsi="宋体" w:cs="宋体"/>
      <w:kern w:val="0"/>
      <w:sz w:val="18"/>
      <w:szCs w:val="18"/>
      <w:lang w:val="zh-CN"/>
    </w:rPr>
  </w:style>
  <w:style w:type="character" w:customStyle="1" w:styleId="Char2">
    <w:name w:val="页脚 Char"/>
    <w:basedOn w:val="a0"/>
    <w:link w:val="a6"/>
    <w:rsid w:val="005E19C0"/>
    <w:rPr>
      <w:rFonts w:ascii="Times New Roman" w:hAnsi="Times New Roman"/>
      <w:kern w:val="2"/>
      <w:sz w:val="18"/>
    </w:rPr>
  </w:style>
  <w:style w:type="character" w:customStyle="1" w:styleId="Char3">
    <w:name w:val="页眉 Char"/>
    <w:basedOn w:val="a0"/>
    <w:link w:val="a7"/>
    <w:uiPriority w:val="99"/>
    <w:rsid w:val="005E19C0"/>
    <w:rPr>
      <w:rFonts w:ascii="Times New Roman" w:hAnsi="Times New Roman"/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rsid w:val="005E19C0"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5E19C0"/>
    <w:rPr>
      <w:rFonts w:ascii="Times New Roman" w:hAnsi="Times New Roman"/>
      <w:kern w:val="2"/>
      <w:sz w:val="21"/>
    </w:rPr>
  </w:style>
  <w:style w:type="character" w:customStyle="1" w:styleId="Char">
    <w:name w:val="批注主题 Char"/>
    <w:basedOn w:val="Char0"/>
    <w:link w:val="a3"/>
    <w:uiPriority w:val="99"/>
    <w:semiHidden/>
    <w:rsid w:val="005E19C0"/>
    <w:rPr>
      <w:rFonts w:ascii="Times New Roman" w:hAnsi="Times New Roman"/>
      <w:b/>
      <w:bCs/>
      <w:kern w:val="2"/>
      <w:sz w:val="21"/>
    </w:rPr>
  </w:style>
  <w:style w:type="character" w:customStyle="1" w:styleId="apple-converted-space">
    <w:name w:val="apple-converted-space"/>
    <w:basedOn w:val="a0"/>
    <w:rsid w:val="005E19C0"/>
  </w:style>
  <w:style w:type="character" w:customStyle="1" w:styleId="msoins0">
    <w:name w:val="msoins"/>
    <w:basedOn w:val="a0"/>
    <w:rsid w:val="005E19C0"/>
  </w:style>
  <w:style w:type="character" w:customStyle="1" w:styleId="msodel0">
    <w:name w:val="msodel"/>
    <w:basedOn w:val="a0"/>
    <w:rsid w:val="005E19C0"/>
  </w:style>
  <w:style w:type="paragraph" w:styleId="aa">
    <w:name w:val="List Paragraph"/>
    <w:basedOn w:val="a"/>
    <w:uiPriority w:val="34"/>
    <w:qFormat/>
    <w:rsid w:val="005816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1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1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1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33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72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92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8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85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061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603197-6D97-48CE-A483-3F4039E2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291</Words>
  <Characters>1659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投资者关系活动记录表</dc:title>
  <dc:creator>未定义</dc:creator>
  <cp:lastModifiedBy>林德生</cp:lastModifiedBy>
  <cp:revision>2</cp:revision>
  <cp:lastPrinted>2014-11-07T08:37:00Z</cp:lastPrinted>
  <dcterms:created xsi:type="dcterms:W3CDTF">2018-06-27T09:05:00Z</dcterms:created>
  <dcterms:modified xsi:type="dcterms:W3CDTF">2018-06-27T09:05:00Z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